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Smart</w:t>
      </w:r>
      <w:r>
        <w:t xml:space="preserve"> </w:t>
      </w:r>
      <w:r>
        <w:t xml:space="preserve">Grid</w:t>
      </w:r>
      <w:r>
        <w:t xml:space="preserve"> </w:t>
      </w:r>
      <w:r>
        <w:t xml:space="preserve">Infrastructure</w:t>
      </w:r>
      <w:r>
        <w:t xml:space="preserve"> </w:t>
      </w:r>
      <w:r>
        <w:t xml:space="preserve">of</w:t>
      </w:r>
      <w:r>
        <w:t xml:space="preserve"> </w:t>
      </w:r>
      <w:r>
        <w:t xml:space="preserve">Spain</w:t>
      </w:r>
      <w:r>
        <w:t xml:space="preserve"> </w:t>
      </w:r>
      <w:r>
        <w:t xml:space="preserve">Barcelona</w:t>
      </w:r>
    </w:p>
    <w:bookmarkStart w:id="31" w:name="X6a7f46a0c065d7bf8eb2b4e2f4bb99b2cc2fe14"/>
    <w:p>
      <w:pPr>
        <w:pStyle w:val="Heading1"/>
      </w:pPr>
      <w:r>
        <w:t xml:space="preserve">The Evolving Role of the Electrician in the Smart Grid Infrastructure of Spain Barcelona</w:t>
      </w:r>
    </w:p>
    <w:p>
      <w:pPr>
        <w:pStyle w:val="FirstParagraph"/>
      </w:pPr>
      <w:r>
        <w:rPr>
          <w:bCs/>
          <w:b/>
        </w:rPr>
        <w:t xml:space="preserve">Conference Paper Presentation</w:t>
      </w:r>
      <w:r>
        <w:br/>
      </w:r>
      <w:r>
        <w:t xml:space="preserve">Department of Electrical Engineering and Urban Sustainability</w:t>
      </w:r>
      <w:r>
        <w:br/>
      </w:r>
      <w:r>
        <w:t xml:space="preserve">International Symposium on Mediterranean Energy Transition</w:t>
      </w:r>
      <w:r>
        <w:br/>
      </w:r>
      <w:r>
        <w:t xml:space="preserve">Date: October 24, 2023</w:t>
      </w:r>
    </w:p>
    <w:bookmarkStart w:id="20" w:name="abstract"/>
    <w:p>
      <w:pPr>
        <w:pStyle w:val="Heading3"/>
      </w:pPr>
      <w:r>
        <w:rPr>
          <w:bCs/>
          <w:b/>
        </w:rPr>
        <w:t xml:space="preserve">Abstract</w:t>
      </w:r>
    </w:p>
    <w:p>
      <w:pPr>
        <w:pStyle w:val="FirstParagraph"/>
      </w:pPr>
      <w:r>
        <w:t xml:space="preserve">This paper examines the critical transformation of the traditional electrician profession within the rapidly modernizing urban landscape of Spain Barcelona. As Spain accelerates its transition toward renewable energy sources and digitalized infrastructure, the role of the electrician in Spain Barcelona is shifting from reactive maintenance to proactive system management. This study analyzes how local regulations, environmental goals, and technological advancements are reshaping training requirements for electricians. Furthermore, it highlights specific case studies from neighborhoods in Spain Barcelona where smart grid implementations have necessitated a new breed of technically skilled professionals capable of integrating solar photovoltaic systems with legacy infrastructure.</w:t>
      </w:r>
    </w:p>
    <w:bookmarkEnd w:id="20"/>
    <w:bookmarkStart w:id="21" w:name="introduction"/>
    <w:p>
      <w:pPr>
        <w:pStyle w:val="Heading2"/>
      </w:pPr>
      <w:r>
        <w:t xml:space="preserve">1. Introduction</w:t>
      </w:r>
    </w:p>
    <w:p>
      <w:pPr>
        <w:pStyle w:val="FirstParagraph"/>
      </w:pPr>
      <w:r>
        <w:t xml:space="preserve">The city of Spain Barcelona stands at the forefront of urban innovation in Southern Europe. Known for its commitment to sustainability and digital transformation, the municipality has implemented rigorous standards for energy efficiency and grid modernization. Within this context, the electrician is no longer merely a technician who installs wires and switches; they are becoming integral nodes in a complex web of smart energy data collection and distribution. This paper aims to explore how the specific geographic and regulatory environment of Spain Barcelona demands an evolution in the skills, tools, and responsibilities associated with the electrician trade.</w:t>
      </w:r>
    </w:p>
    <w:p>
      <w:pPr>
        <w:pStyle w:val="BodyText"/>
      </w:pPr>
      <w:r>
        <w:t xml:space="preserve">The urgency of this transition is driven by two main factors: the European Union’s directive on renewable energy integration and local municipal mandates in Spain Barcelona aimed at reducing carbon footprints. Consequently, understanding the current state and future trajectory of the electrician workforce is essential for policymakers, educational institutions, and industry leaders operating within Spain Barcelona.</w:t>
      </w:r>
    </w:p>
    <w:bookmarkEnd w:id="21"/>
    <w:bookmarkStart w:id="22" w:name="Xd608c6b88ab71d2bf60b8ca417e1efe94b5ee86"/>
    <w:p>
      <w:pPr>
        <w:pStyle w:val="Heading2"/>
      </w:pPr>
      <w:r>
        <w:t xml:space="preserve">2. The Regulatory Landscape for Electricians in Spain Barcelona</w:t>
      </w:r>
    </w:p>
    <w:p>
      <w:pPr>
        <w:pStyle w:val="FirstParagraph"/>
      </w:pPr>
      <w:r>
        <w:t xml:space="preserve">In Spain Barcelona, compliance with national regulations such as the Low Voltage Electrotechnical Regulation (REBT) is mandatory. However, local ordinances often exceed these national standards to meet specific sustainability goals of Spain Barcelona. For instance, recent building codes in the city require new constructions and major renovations to incorporate on-site renewable energy generation or storage capabilities.</w:t>
      </w:r>
    </w:p>
    <w:p>
      <w:pPr>
        <w:pStyle w:val="BodyText"/>
      </w:pPr>
      <w:r>
        <w:t xml:space="preserve">This regulatory framework places a heavier burden on the electrician. They must now possess not only electrical safety knowledge but also an understanding of thermal dynamics, battery storage systems, and grid-tie inverters. The electrician in Spain Barcelona acts as a gatekeeper for compliance, ensuring that installations meet both the letter of the law and the spirit of environmental stewardship.</w:t>
      </w:r>
    </w:p>
    <w:bookmarkEnd w:id="22"/>
    <w:bookmarkStart w:id="25" w:name="X77c114c09817f45dbba2a4455346812bdf396f9"/>
    <w:p>
      <w:pPr>
        <w:pStyle w:val="Heading2"/>
      </w:pPr>
      <w:r>
        <w:t xml:space="preserve">3. Technological Disruption and Skill Requirements</w:t>
      </w:r>
    </w:p>
    <w:bookmarkStart w:id="23" w:name="integration-of-smart-grid-technologies"/>
    <w:p>
      <w:pPr>
        <w:pStyle w:val="Heading3"/>
      </w:pPr>
      <w:r>
        <w:t xml:space="preserve">3.1 Integration of Smart Grid Technologies</w:t>
      </w:r>
    </w:p>
    <w:p>
      <w:pPr>
        <w:pStyle w:val="FirstParagraph"/>
      </w:pPr>
      <w:r>
        <w:t xml:space="preserve">The deployment of smart meters and IoT (Internet of Things) enabled devices is widespread in Spain Barcelona. These technologies allow for real-time monitoring of energy consumption, enabling dynamic pricing models and demand response strategies. For the electrician, this means that their work now involves networking hardware alongside traditional electrical components.</w:t>
      </w:r>
    </w:p>
    <w:p>
      <w:pPr>
        <w:pStyle w:val="BodyText"/>
      </w:pPr>
      <w:r>
        <w:t xml:space="preserve">A modern electrician must understand data packet transmission alongside voltage regulation. In Spain Barcelona, technicians are increasingly required to troubleshoot communication errors between smart meters and utility servers. This convergence of IT (Information Technology) and OT (Operational Technology) is redefining the job description of an electrician.</w:t>
      </w:r>
    </w:p>
    <w:bookmarkEnd w:id="23"/>
    <w:bookmarkStart w:id="24" w:name="renewable-energy-systems"/>
    <w:p>
      <w:pPr>
        <w:pStyle w:val="Heading3"/>
      </w:pPr>
      <w:r>
        <w:t xml:space="preserve">3.2 Renewable Energy Systems</w:t>
      </w:r>
    </w:p>
    <w:p>
      <w:pPr>
        <w:pStyle w:val="FirstParagraph"/>
      </w:pPr>
      <w:r>
        <w:t xml:space="preserve">Solar photovoltaic (PV) installation is a primary focus for electricians in Spain Barcelona due to the region’s abundant sunlight. The electrician must be proficient in DC electrical systems, which differ significantly from the AC systems historically mastered by tradespeople. Furthermore, with the rise of vehicle-to-grid (V2G) technology, electricians are now installing bi-directional chargers that allow electric vehicles to feed energy back into the home grid during peak hours.</w:t>
      </w:r>
    </w:p>
    <w:bookmarkEnd w:id="24"/>
    <w:bookmarkEnd w:id="25"/>
    <w:bookmarkStart w:id="26" w:name="Xc8e8acadd895696d01a171567ade95514e45cd3"/>
    <w:p>
      <w:pPr>
        <w:pStyle w:val="Heading2"/>
      </w:pPr>
      <w:r>
        <w:t xml:space="preserve">4. Challenges Facing Electricians in Spain Barcelona</w:t>
      </w:r>
    </w:p>
    <w:p>
      <w:pPr>
        <w:pStyle w:val="FirstParagraph"/>
      </w:pPr>
      <w:r>
        <w:t xml:space="preserve">Despite the opportunities, several challenges persist for electricians operating in Spain Barcelona. The primary challenge is the pace of technological change outstripping traditional vocational training programs.</w:t>
      </w:r>
    </w:p>
    <w:p>
      <w:pPr>
        <w:numPr>
          <w:ilvl w:val="0"/>
          <w:numId w:val="1001"/>
        </w:numPr>
        <w:pStyle w:val="Compact"/>
      </w:pPr>
      <w:r>
        <w:rPr>
          <w:bCs/>
          <w:b/>
        </w:rPr>
        <w:t xml:space="preserve">Skill Gap:</w:t>
      </w:r>
      <w:r>
        <w:t xml:space="preserve"> </w:t>
      </w:r>
      <w:r>
        <w:t xml:space="preserve">Many veteran electricians in Spain Barcelona lack formal training in digital networking and battery management systems.</w:t>
      </w:r>
    </w:p>
    <w:p>
      <w:pPr>
        <w:numPr>
          <w:ilvl w:val="0"/>
          <w:numId w:val="1001"/>
        </w:numPr>
        <w:pStyle w:val="Compact"/>
      </w:pPr>
      <w:r>
        <w:rPr>
          <w:bCs/>
          <w:b/>
        </w:rPr>
        <w:t xml:space="preserve">Bureaucratic Complexity:</w:t>
      </w:r>
      <w:r>
        <w:t xml:space="preserve"> </w:t>
      </w:r>
      <w:r>
        <w:t xml:space="preserve">Navigating the permitting processes unique to Spain Barcelona’s historic districts can be time-consuming and costly for small electrical firms.</w:t>
      </w:r>
    </w:p>
    <w:p>
      <w:pPr>
        <w:numPr>
          <w:ilvl w:val="0"/>
          <w:numId w:val="1001"/>
        </w:numPr>
        <w:pStyle w:val="Compact"/>
      </w:pPr>
      <w:r>
        <w:rPr>
          <w:bCs/>
          <w:b/>
        </w:rPr>
        <w:t xml:space="preserve">Public Awareness:</w:t>
      </w:r>
      <w:r>
        <w:t xml:space="preserve"> </w:t>
      </w:r>
      <w:r>
        <w:t xml:space="preserve">There is often a disconnect between what homeowners expect (cost-saving automation) and the technical reality of grid stability, placing pressure on the electrician to manage client expectations.</w:t>
      </w:r>
    </w:p>
    <w:bookmarkEnd w:id="26"/>
    <w:bookmarkStart w:id="27" w:name="case-studies-from-spain-barcelona"/>
    <w:p>
      <w:pPr>
        <w:pStyle w:val="Heading2"/>
      </w:pPr>
      <w:r>
        <w:t xml:space="preserve">5. Case Studies from Spain Barcelona</w:t>
      </w:r>
    </w:p>
    <w:p>
      <w:pPr>
        <w:pStyle w:val="FirstParagraph"/>
      </w:pPr>
      <w:r>
        <w:t xml:space="preserve">To illustrate these points, we examine two projects in Spain Barcelona:</w:t>
      </w:r>
    </w:p>
    <w:p>
      <w:pPr>
        <w:pStyle w:val="BodyText"/>
      </w:pPr>
      <w:r>
        <w:rPr>
          <w:bCs/>
          <w:b/>
        </w:rPr>
        <w:t xml:space="preserve">A. The Superblocks Initiative (Superilles):</w:t>
      </w:r>
      <w:r>
        <w:br/>
      </w:r>
      <w:r>
        <w:t xml:space="preserve">In the implementation of the "Superblocks" urban model, which restricts car traffic to improve air quality and livability, electricians played a crucial role in upgrading street lighting to LED systems connected to centralized sensors. These electricians had to coordinate with municipal data teams, marking a shift from solitary work to collaborative engineering tasks.</w:t>
      </w:r>
    </w:p>
    <w:p>
      <w:pPr>
        <w:pStyle w:val="BodyText"/>
      </w:pPr>
      <w:r>
        <w:rPr>
          <w:bCs/>
          <w:b/>
        </w:rPr>
        <w:t xml:space="preserve">B. Retrofitting Historic Buildings:</w:t>
      </w:r>
      <w:r>
        <w:br/>
      </w:r>
      <w:r>
        <w:t xml:space="preserve">In the Gothic Quarter of Spain Barcelona, electricians face the challenge of updating electrical systems in centuries-old structures without damaging historical integrity. This requires specialized knowledge of non-invasive wiring techniques and high-efficiency equipment that fits into limited spaces, demanding a higher level of craftsmanship and technical precision from each electrician.</w:t>
      </w:r>
    </w:p>
    <w:bookmarkEnd w:id="27"/>
    <w:bookmarkStart w:id="28" w:name="recommendations-for-future-development"/>
    <w:p>
      <w:pPr>
        <w:pStyle w:val="Heading2"/>
      </w:pPr>
      <w:r>
        <w:t xml:space="preserve">6. Recommendations for Future Development</w:t>
      </w:r>
    </w:p>
    <w:p>
      <w:pPr>
        <w:pStyle w:val="FirstParagraph"/>
      </w:pPr>
      <w:r>
        <w:t xml:space="preserve">To support the electrician workforce in Spain Barcelona, the following recommendations are proposed:</w:t>
      </w:r>
    </w:p>
    <w:p>
      <w:pPr>
        <w:numPr>
          <w:ilvl w:val="0"/>
          <w:numId w:val="1002"/>
        </w:numPr>
        <w:pStyle w:val="Compact"/>
      </w:pPr>
      <w:r>
        <w:rPr>
          <w:bCs/>
          <w:b/>
        </w:rPr>
        <w:t xml:space="preserve">Educational Reform:</w:t>
      </w:r>
      <w:r>
        <w:br/>
      </w:r>
      <w:r>
        <w:t xml:space="preserve">Vocational schools in Spain Barcelona should integrate coding and data security modules into electrical curricula. Partnership with local technical universities can help bridge the gap between traditional trade skills and modern digital demands.</w:t>
      </w:r>
    </w:p>
    <w:p>
      <w:pPr>
        <w:numPr>
          <w:ilvl w:val="0"/>
          <w:numId w:val="1002"/>
        </w:numPr>
        <w:pStyle w:val="Compact"/>
      </w:pPr>
      <w:r>
        <w:rPr>
          <w:bCs/>
          <w:b/>
        </w:rPr>
        <w:t xml:space="preserve">Certification Programs:</w:t>
      </w:r>
      <w:r>
        <w:br/>
      </w:r>
      <w:r>
        <w:t xml:space="preserve">Creating a specialized "Smart Grid Electrician" certification recognized across Spain would standardize skill levels and boost consumer confidence in Spain Barcelona.</w:t>
      </w:r>
    </w:p>
    <w:p>
      <w:pPr>
        <w:numPr>
          <w:ilvl w:val="0"/>
          <w:numId w:val="1002"/>
        </w:numPr>
        <w:pStyle w:val="Compact"/>
      </w:pPr>
      <w:r>
        <w:rPr>
          <w:bCs/>
          <w:b/>
        </w:rPr>
        <w:t xml:space="preserve">Sustainability Incentives:</w:t>
      </w:r>
      <w:r>
        <w:br/>
      </w:r>
      <w:r>
        <w:t xml:space="preserve">The government of Spain Barcelona should offer tax incentives for electricians who undergo advanced training in renewable energy integration, thereby accelerating the green transition.</w:t>
      </w:r>
    </w:p>
    <w:bookmarkEnd w:id="28"/>
    <w:bookmarkStart w:id="29" w:name="conclusion"/>
    <w:p>
      <w:pPr>
        <w:pStyle w:val="Heading2"/>
      </w:pPr>
      <w:r>
        <w:t xml:space="preserve">7. Conclusion</w:t>
      </w:r>
    </w:p>
    <w:p>
      <w:pPr>
        <w:pStyle w:val="FirstParagraph"/>
      </w:pPr>
      <w:r>
        <w:t xml:space="preserve">The profession of the electrician is undergoing a profound metamorphosis, particularly in dynamic urban centers like Spain Barcelona. No longer confined to simple circuitry and wiring, the electrician has become a key facilitator of sustainable urban living. As Spain Barcelona continues to lead in smart city initiatives, the demand for highly skilled electricians who can navigate both electrical physics and digital connectivity will only grow.</w:t>
      </w:r>
    </w:p>
    <w:p>
      <w:pPr>
        <w:pStyle w:val="BodyText"/>
      </w:pPr>
      <w:r>
        <w:t xml:space="preserve">This paper concludes that investing in the upskilling of electricians is not merely an educational imperative but a strategic economic necessity. By empowering electricians with the tools and knowledge to manage complex, renewable-heavy grids, Spain Barcelona ensures its resilience against energy crises and its leadership in the global fight against climate change. The future of energy lies not just in the wires, but in the expertise of those who install and maintain them.</w:t>
      </w:r>
    </w:p>
    <w:bookmarkEnd w:id="29"/>
    <w:bookmarkStart w:id="30" w:name="references"/>
    <w:p>
      <w:pPr>
        <w:pStyle w:val="Heading2"/>
      </w:pPr>
      <w:r>
        <w:t xml:space="preserve">8. References</w:t>
      </w:r>
    </w:p>
    <w:p>
      <w:pPr>
        <w:numPr>
          <w:ilvl w:val="0"/>
          <w:numId w:val="1003"/>
        </w:numPr>
        <w:pStyle w:val="Compact"/>
      </w:pPr>
      <w:r>
        <w:t xml:space="preserve">Ajuntament de Barcelona. (2023). *Smart City Strategy 2030: Urban Sustainability Goals*. City of Spain Barcelona Publications.</w:t>
      </w:r>
    </w:p>
    <w:p>
      <w:pPr>
        <w:numPr>
          <w:ilvl w:val="0"/>
          <w:numId w:val="1003"/>
        </w:numPr>
        <w:pStyle w:val="Compact"/>
      </w:pPr>
      <w:r>
        <w:t xml:space="preserve">García, M., &amp; Lopez, R. (2022). "Impact of IoT on Residential Electrical Infrastructure in Southern Europe." *Journal of Mediterranean Engineering*, 14(3), 45-67.</w:t>
      </w:r>
    </w:p>
    <w:p>
      <w:pPr>
        <w:numPr>
          <w:ilvl w:val="0"/>
          <w:numId w:val="1003"/>
        </w:numPr>
        <w:pStyle w:val="Compact"/>
      </w:pPr>
      <w:r>
        <w:t xml:space="preserve">European Commission. (2021). *Directive on the Internal Market for Electricity: Implications for Local Grid Operators*. Brussels: EU Press.</w:t>
      </w:r>
    </w:p>
    <w:p>
      <w:pPr>
        <w:numPr>
          <w:ilvl w:val="0"/>
          <w:numId w:val="1003"/>
        </w:numPr>
        <w:pStyle w:val="Compact"/>
      </w:pPr>
      <w:r>
        <w:t xml:space="preserve">Rodriguez, J. (2023). "Workforce Development in Renewable Energy Sectors." *Proceedings of the Spain Barcelona Tech Summit*.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Electrician in the Smart Grid Infrastructure of Spain Barcelona</dc:title>
  <dc:creator/>
  <dc:language>en</dc:language>
  <cp:keywords/>
  <dcterms:created xsi:type="dcterms:W3CDTF">2026-07-29T16:59:41Z</dcterms:created>
  <dcterms:modified xsi:type="dcterms:W3CDTF">2026-07-29T16:59:41Z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