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Sudan</w:t>
      </w:r>
      <w:r>
        <w:t xml:space="preserve"> </w:t>
      </w:r>
      <w:r>
        <w:t xml:space="preserve">Khartoum</w:t>
      </w:r>
    </w:p>
    <w:bookmarkStart w:id="30" w:name="Xbd14f1ae0904884b7c5c9e2ee01c60bc297a3ae"/>
    <w:p>
      <w:pPr>
        <w:pStyle w:val="Heading1"/>
      </w:pPr>
      <w:r>
        <w:t xml:space="preserve">The Role of the Electrician in Sustainable Development and Infrastructure Resilience: A Case Study of Sudan Khartoum</w:t>
      </w:r>
    </w:p>
    <w:p>
      <w:pPr>
        <w:pStyle w:val="FirstParagraph"/>
      </w:pPr>
      <w:r>
        <w:rPr>
          <w:bCs/>
          <w:b/>
        </w:rPr>
        <w:t xml:space="preserve">[Author Name/Institution Placeholder]</w:t>
      </w:r>
      <w:r>
        <w:br/>
      </w:r>
      <w:r>
        <w:t xml:space="preserve">Department of Electrical Engineering and Energy Systems</w:t>
      </w:r>
      <w:r>
        <w:br/>
      </w:r>
      <w:r>
        <w:t xml:space="preserve">Academic Conference Proceedings 2024</w:t>
      </w:r>
    </w:p>
    <w:bookmarkStart w:id="20" w:name="abstract"/>
    <w:p>
      <w:pPr>
        <w:pStyle w:val="Heading3"/>
      </w:pPr>
      <w:r>
        <w:rPr>
          <w:bCs/>
          <w:b/>
        </w:rPr>
        <w:t xml:space="preserve">Abstract</w:t>
      </w:r>
    </w:p>
    <w:p>
      <w:pPr>
        <w:pStyle w:val="FirstParagraph"/>
      </w:pPr>
      <w:r>
        <w:t xml:space="preserve">This conference paper examines the critical role of the professional Electrician within the rapidly urbanizing context of Sudan Khartoum. As Sudan faces significant challenges regarding energy infrastructure, grid stability, and economic reconstruction, the skilled labor force represented by certified electricians becomes a cornerstone of national recovery. This study analyzes current electrical standards in Sudan Khartoum, explores the impact of intermittent power supply on residential and commercial sectors, and proposes a framework for enhancing vocational training to meet international safety codes. The findings suggest that empowering the electrician profession through standardized certification and modern technical education is essential for ensuring energy security, reducing fire hazards, and facilitating sustainable development in Sudan Khartoum.</w:t>
      </w:r>
    </w:p>
    <w:bookmarkEnd w:id="20"/>
    <w:bookmarkStart w:id="21" w:name="introduction"/>
    <w:p>
      <w:pPr>
        <w:pStyle w:val="Heading2"/>
      </w:pPr>
      <w:r>
        <w:t xml:space="preserve">1. Introduction</w:t>
      </w:r>
    </w:p>
    <w:p>
      <w:pPr>
        <w:pStyle w:val="FirstParagraph"/>
      </w:pPr>
      <w:r>
        <w:t xml:space="preserve">The electrical infrastructure of any nation serves as the backbone of its economic vitality and social stability. In the context of Sudan Khartoum, the capital city and primary hub for commerce, administration, and industry, the demand for reliable electricity is paramount. However, like many developing nations facing geopolitical and economic headwinds, Sudan Khartoum has experienced significant volatility in its power grid systems. The consequences of this instability are not merely inconvenient; they pose serious risks to public safety, economic productivity, and long-term infrastructure integrity.</w:t>
      </w:r>
    </w:p>
    <w:p>
      <w:pPr>
        <w:pStyle w:val="BodyText"/>
      </w:pPr>
      <w:r>
        <w:t xml:space="preserve">Central to addressing these challenges is the professional Electrician. Often viewed merely as a technician for fixing immediate faults, the electrician in Sudan Khartoum plays a far more strategic role. They are the first line of defense against electrical hazards, the implementers of energy-efficient solutions, and key agents in modernizing the national grid at a micro-level. This paper argues that elevating the status, training, and regulatory oversight of electricians is not just an industrial requirement but a societal imperative for Sudan Khartoum.</w:t>
      </w:r>
    </w:p>
    <w:bookmarkEnd w:id="21"/>
    <w:bookmarkStart w:id="22" w:name="X91776f4f79a30471710a8ada52a419944eae59f"/>
    <w:p>
      <w:pPr>
        <w:pStyle w:val="Heading2"/>
      </w:pPr>
      <w:r>
        <w:t xml:space="preserve">2. Current Electrical Landscape in Sudan Khartoum</w:t>
      </w:r>
    </w:p>
    <w:p>
      <w:pPr>
        <w:pStyle w:val="FirstParagraph"/>
      </w:pPr>
      <w:r>
        <w:t xml:space="preserve">The electrical landscape in Sudan Khartoum is characterized by a dual challenge: aging infrastructure and rapid, often unplanned urban expansion. The national grid, primarily powered by hydroelectric dams and thermal plants, has struggled to keep pace with the growing population density of the capital. Consequently, residents and businesses in Sudan Khartoum frequently rely on decentralized power solutions, such as private generators and solar installations.</w:t>
      </w:r>
    </w:p>
    <w:p>
      <w:pPr>
        <w:pStyle w:val="BodyText"/>
      </w:pPr>
      <w:r>
        <w:rPr>
          <w:bCs/>
          <w:b/>
        </w:rPr>
        <w:t xml:space="preserve">2.1 The Prevalence of Unregulated Installations</w:t>
      </w:r>
    </w:p>
    <w:p>
      <w:pPr>
        <w:pStyle w:val="BodyText"/>
      </w:pPr>
      <w:r>
        <w:t xml:space="preserve">A significant portion of electrical wiring in older neighborhoods of Sudan Khartoum predates modern safety standards. Furthermore, new constructions often bypass rigorous inspection processes due to informal regulatory enforcement. This has led to a proliferation of substandard installations, increasing the risk of electrical fires and equipment failure.</w:t>
      </w:r>
    </w:p>
    <w:p>
      <w:pPr>
        <w:pStyle w:val="BodyText"/>
      </w:pPr>
      <w:r>
        <w:rPr>
          <w:bCs/>
          <w:b/>
        </w:rPr>
        <w:t xml:space="preserve">2.2 The Impact on Daily Life</w:t>
      </w:r>
    </w:p>
    <w:p>
      <w:pPr>
        <w:pStyle w:val="BodyText"/>
      </w:pPr>
      <w:r>
        <w:t xml:space="preserve">In Sudan Khartoum, the daily reality for many households involves navigating voltage fluctuations that can damage sensitive electronics. For commercial entities, particularly in the textile and manufacturing sectors which are vital to the local economy, power instability translates directly into financial loss. Here, the role of a skilled Electrician extends beyond repair; it involves installing surge protection systems and designing resilient local circuits capable of withstanding grid volatility.</w:t>
      </w:r>
    </w:p>
    <w:bookmarkEnd w:id="22"/>
    <w:bookmarkStart w:id="25" w:name="X5776828db7c5af9fb325b1e871a18b53bd8421a"/>
    <w:p>
      <w:pPr>
        <w:pStyle w:val="Heading2"/>
      </w:pPr>
      <w:r>
        <w:t xml:space="preserve">3. The Professional Electrician as an Agent of Safety and Efficiency</w:t>
      </w:r>
    </w:p>
    <w:p>
      <w:pPr>
        <w:pStyle w:val="FirstParagraph"/>
      </w:pPr>
      <w:r>
        <w:t xml:space="preserve">The term "Electrician" encompasses a wide range of competencies, from basic wiring to complex industrial system maintenance. In Sudan Khartoum, there is a critical need to distinguish between unskilled laborers who perform electrical work and certified professionals who adhere to the International Electrotechnical Commission (IEC) standards adapted for local conditions.</w:t>
      </w:r>
    </w:p>
    <w:bookmarkStart w:id="23" w:name="fire-prevention-and-public-safety"/>
    <w:p>
      <w:pPr>
        <w:pStyle w:val="Heading3"/>
      </w:pPr>
      <w:r>
        <w:t xml:space="preserve">3.1 Fire Prevention and Public Safety</w:t>
      </w:r>
    </w:p>
    <w:p>
      <w:pPr>
        <w:pStyle w:val="FirstParagraph"/>
      </w:pPr>
      <w:r>
        <w:t xml:space="preserve">Electrical fires remain one of the leading causes of property damage in Sudan Khartoum. Many incidents stem from overloaded circuits, use of incorrect gauge wiring, or poor connections due to lack of proper tools and training. A properly trained Electrician understands load calculations, thermal management, and arc-fault detection. By ensuring that installations comply with safety codes, electricians directly contribute to the reduction of fire hazards in densely populated urban areas.</w:t>
      </w:r>
    </w:p>
    <w:bookmarkEnd w:id="23"/>
    <w:bookmarkStart w:id="24" w:name="energy-efficiency-and-cost-reduction"/>
    <w:p>
      <w:pPr>
        <w:pStyle w:val="Heading3"/>
      </w:pPr>
      <w:r>
        <w:t xml:space="preserve">3.2 Energy Efficiency and Cost Reduction</w:t>
      </w:r>
    </w:p>
    <w:p>
      <w:pPr>
        <w:pStyle w:val="FirstParagraph"/>
      </w:pPr>
      <w:r>
        <w:t xml:space="preserve">With rising costs of fuel for generators, efficiency becomes a financial necessity in Sudan Khartoum. Electricians are uniquely positioned to audit electrical systems and recommend upgrades such as LED lighting retrofits, smart metering, and power factor correction capacitors. These interventions not only reduce electricity bills but also alleviate the strain on the national grid by lowering peak demand.</w:t>
      </w:r>
    </w:p>
    <w:bookmarkEnd w:id="24"/>
    <w:bookmarkEnd w:id="25"/>
    <w:bookmarkStart w:id="26" w:name="X4118934c79b68d29618e7412654028ae12b35df"/>
    <w:p>
      <w:pPr>
        <w:pStyle w:val="Heading2"/>
      </w:pPr>
      <w:r>
        <w:t xml:space="preserve">4. Challenges in Vocational Training and Regulation</w:t>
      </w:r>
    </w:p>
    <w:p>
      <w:pPr>
        <w:pStyle w:val="FirstParagraph"/>
      </w:pPr>
      <w:r>
        <w:t xml:space="preserve">Despite the critical importance of their work, electricians in Sudan Khartoum often face a lack of formal recognition and standardized training pathways. Many practitioners acquire skills through apprenticeship without exposure to theoretical principles or updated safety regulations.</w:t>
      </w:r>
    </w:p>
    <w:p>
      <w:pPr>
        <w:numPr>
          <w:ilvl w:val="0"/>
          <w:numId w:val="1001"/>
        </w:numPr>
        <w:pStyle w:val="Compact"/>
      </w:pPr>
      <w:r>
        <w:rPr>
          <w:bCs/>
          <w:b/>
        </w:rPr>
        <w:t xml:space="preserve">Gaps in Curriculum:</w:t>
      </w:r>
      <w:r>
        <w:t xml:space="preserve"> </w:t>
      </w:r>
      <w:r>
        <w:t xml:space="preserve">Vocational centers in the region may not offer comprehensive courses on modern technologies, such as renewable energy integration, smart home automation, and high-voltage safety protocols relevant to Sudan Khartoum’s industrial zone.</w:t>
      </w:r>
    </w:p>
    <w:p>
      <w:pPr>
        <w:numPr>
          <w:ilvl w:val="0"/>
          <w:numId w:val="1001"/>
        </w:numPr>
        <w:pStyle w:val="Compact"/>
      </w:pPr>
      <w:r>
        <w:rPr>
          <w:bCs/>
          <w:b/>
        </w:rPr>
        <w:t xml:space="preserve">Lack of Certification Bodies:</w:t>
      </w:r>
      <w:r>
        <w:t xml:space="preserve"> </w:t>
      </w:r>
      <w:r>
        <w:t xml:space="preserve">There is a need for a robust licensing body that can certify electricians based on competency rather than tenure. Without this, the market remains flooded with unqualified workers who compromise safety.</w:t>
      </w:r>
    </w:p>
    <w:p>
      <w:pPr>
        <w:numPr>
          <w:ilvl w:val="0"/>
          <w:numId w:val="1001"/>
        </w:numPr>
        <w:pStyle w:val="Compact"/>
      </w:pPr>
      <w:r>
        <w:rPr>
          <w:bCs/>
          <w:b/>
        </w:rPr>
        <w:t xml:space="preserve">Economic Barriers to Up-skilling:</w:t>
      </w:r>
      <w:r>
        <w:t xml:space="preserve"> </w:t>
      </w:r>
      <w:r>
        <w:t xml:space="preserve">Economic instability in Sudan Khartoum makes it difficult for workers to invest in continuous professional development. International NGOs and local government initiatives must collaborate to subsidize training programs.</w:t>
      </w:r>
    </w:p>
    <w:bookmarkEnd w:id="26"/>
    <w:bookmarkStart w:id="27" w:name="X105d48605213af3aa764b16486e1cd7fe8c8ab2"/>
    <w:p>
      <w:pPr>
        <w:pStyle w:val="Heading2"/>
      </w:pPr>
      <w:r>
        <w:t xml:space="preserve">5. Strategic Recommendations for Sudan Khartoum</w:t>
      </w:r>
    </w:p>
    <w:p>
      <w:pPr>
        <w:pStyle w:val="FirstParagraph"/>
      </w:pPr>
      <w:r>
        <w:t xml:space="preserve">To harness the full potential of the electrician workforce, several strategic actions are recommended:</w:t>
      </w:r>
    </w:p>
    <w:p>
      <w:pPr>
        <w:numPr>
          <w:ilvl w:val="0"/>
          <w:numId w:val="1002"/>
        </w:numPr>
        <w:pStyle w:val="Compact"/>
      </w:pPr>
      <w:r>
        <w:rPr>
          <w:bCs/>
          <w:b/>
        </w:rPr>
        <w:t xml:space="preserve">National Standardization:</w:t>
      </w:r>
      <w:r>
        <w:t xml:space="preserve">The government of Sudan Khartoum, in conjunction with professional engineering bodies, must enforce strict adherence to updated electrical codes. Mandatory inspections for new buildings and periodic safety checks for existing structures should be institutionalized.</w:t>
      </w:r>
    </w:p>
    <w:p>
      <w:pPr>
        <w:numPr>
          <w:ilvl w:val="0"/>
          <w:numId w:val="1002"/>
        </w:numPr>
        <w:pStyle w:val="Compact"/>
      </w:pPr>
      <w:r>
        <w:rPr>
          <w:bCs/>
          <w:b/>
        </w:rPr>
        <w:t xml:space="preserve">Vocational Reform:</w:t>
      </w:r>
      <w:r>
        <w:t xml:space="preserve">Educational institutions in Sudan Khartoum should update their curricula to include modules on renewable energy systems, particularly solar PV, which is increasingly vital in the region. Partnerships with international technical organizations can facilitate knowledge transfer.</w:t>
      </w:r>
    </w:p>
    <w:p>
      <w:pPr>
        <w:numPr>
          <w:ilvl w:val="0"/>
          <w:numId w:val="1002"/>
        </w:numPr>
        <w:pStyle w:val="Compact"/>
      </w:pPr>
      <w:r>
        <w:rPr>
          <w:bCs/>
          <w:b/>
        </w:rPr>
        <w:t xml:space="preserve">Licensing and Regulation:</w:t>
      </w:r>
      <w:r>
        <w:t xml:space="preserve">Implement a mandatory licensing regime for all practicing electricians. This ensures accountability and provides consumers with a way to verify the qualifications of workers they hire in Sudan Khartoum.</w:t>
      </w:r>
    </w:p>
    <w:p>
      <w:pPr>
        <w:numPr>
          <w:ilvl w:val="0"/>
          <w:numId w:val="1002"/>
        </w:numPr>
        <w:pStyle w:val="Compact"/>
      </w:pPr>
      <w:r>
        <w:rPr>
          <w:bCs/>
          <w:b/>
        </w:rPr>
        <w:t xml:space="preserve">Promotion of Green Technologies:</w:t>
      </w:r>
      <w:r>
        <w:t xml:space="preserve">Electricians should be trained to become specialists in energy efficiency and solar integration. Given the abundant sunlight in Sudan, positioning electricians as green energy technicians can open new economic opportunities while supporting sustainable development goals.</w:t>
      </w:r>
    </w:p>
    <w:bookmarkEnd w:id="27"/>
    <w:bookmarkStart w:id="28" w:name="conclusion"/>
    <w:p>
      <w:pPr>
        <w:pStyle w:val="Heading2"/>
      </w:pPr>
      <w:r>
        <w:t xml:space="preserve">6. Conclusion</w:t>
      </w:r>
    </w:p>
    <w:p>
      <w:pPr>
        <w:pStyle w:val="FirstParagraph"/>
      </w:pPr>
      <w:r>
        <w:t xml:space="preserve">The trajectory of Sudan Khartoum’s development is inextricably linked to the reliability and safety of its electrical infrastructure. The Electrician is not merely a service provider but a critical stakeholder in this ecosystem. By investing in the training, certification, and professional dignity of electricians, Sudan Khartoum can mitigate significant risks associated with power instability and unsafe installations.</w:t>
      </w:r>
    </w:p>
    <w:p>
      <w:pPr>
        <w:pStyle w:val="BodyText"/>
      </w:pPr>
      <w:r>
        <w:t xml:space="preserve">This conference paper underscores that the path to resilience lies in recognizing the Electrician as a skilled professional essential for modern urban living. As Sudan Khartoum moves toward reconstruction and growth, prioritizing electrical safety standards through empowered professionals will yield substantial benefits in terms of public safety, economic productivity, and sustainable energy usage. Future research should focus on quantitative data regarding the reduction of fire incidents following the implementation of stricter licensing laws for electricians in Sudan Khartoum.</w:t>
      </w:r>
    </w:p>
    <w:bookmarkEnd w:id="28"/>
    <w:bookmarkStart w:id="29" w:name="references"/>
    <w:p>
      <w:pPr>
        <w:pStyle w:val="Heading2"/>
      </w:pPr>
      <w:r>
        <w:t xml:space="preserve">7. References</w:t>
      </w:r>
    </w:p>
    <w:p>
      <w:pPr>
        <w:numPr>
          <w:ilvl w:val="0"/>
          <w:numId w:val="1003"/>
        </w:numPr>
        <w:pStyle w:val="Compact"/>
      </w:pPr>
      <w:r>
        <w:t xml:space="preserve">[1] International Electrotechnical Commission (IEC). "Standards for Low Voltage Electrical Installations." Geneva, Switzerland.</w:t>
      </w:r>
    </w:p>
    <w:p>
      <w:pPr>
        <w:numPr>
          <w:ilvl w:val="0"/>
          <w:numId w:val="1003"/>
        </w:numPr>
        <w:pStyle w:val="Compact"/>
      </w:pPr>
      <w:r>
        <w:t xml:space="preserve">[2] Sudan Ministry of Electricity and Energy. "National Grid Development Plan 2020-2030." Khartoum, Sudan.</w:t>
      </w:r>
    </w:p>
    <w:p>
      <w:pPr>
        <w:numPr>
          <w:ilvl w:val="0"/>
          <w:numId w:val="1003"/>
        </w:numPr>
        <w:pStyle w:val="Compact"/>
      </w:pPr>
      <w:r>
        <w:t xml:space="preserve">[3] African Development Bank. "Infrastructure Deficit in Urban Centers: Case Studies from the Nile Basin." Abidjan, Côte d'Ivoire.</w:t>
      </w:r>
    </w:p>
    <w:p>
      <w:pPr>
        <w:numPr>
          <w:ilvl w:val="0"/>
          <w:numId w:val="1003"/>
        </w:numPr>
        <w:pStyle w:val="Compact"/>
      </w:pPr>
      <w:r>
        <w:t xml:space="preserve">[4] Local Utility Reports on Power Outages and Infrastructure Failures in Khartoum State (2018-2023).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Sustainable Development: A Case Study of Sudan Khartoum</dc:title>
  <dc:creator/>
  <dc:language>en</dc:language>
  <cp:keywords/>
  <dcterms:created xsi:type="dcterms:W3CDTF">2026-07-29T14:07:37Z</dcterms:created>
  <dcterms:modified xsi:type="dcterms:W3CDTF">2026-07-29T14:07:37Z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