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8" w:name="X47200dff2c1dbdf9a59e75bbed7fe4e4ccdc324"/>
    <w:p>
      <w:pPr>
        <w:pStyle w:val="Heading1"/>
      </w:pPr>
      <w:r>
        <w:t xml:space="preserve">The Role of the Electronics Engineer in Australia Melbourne</w:t>
      </w:r>
    </w:p>
    <w:p>
      <w:pPr>
        <w:pStyle w:val="FirstParagraph"/>
      </w:pPr>
      <w:r>
        <w:rPr>
          <w:bCs/>
          <w:b/>
        </w:rPr>
        <w:t xml:space="preserve">A Conference Paper on Technological Innovation and Infrastructure Development in an Emerging Hub</w:t>
      </w:r>
    </w:p>
    <w:p>
      <w:pPr>
        <w:pStyle w:val="BodyText"/>
      </w:pPr>
      <w:r>
        <w:br/>
      </w:r>
    </w:p>
    <w:p>
      <w:pPr>
        <w:pStyle w:val="BodyText"/>
      </w:pPr>
      <w:r>
        <w:rPr>
          <w:iCs/>
          <w:i/>
        </w:rPr>
        <w:t xml:space="preserve">Presented at the 2025 Australian Institute of Engineering Symposium,</w:t>
      </w:r>
      <w:r>
        <w:rPr>
          <w:iCs/>
          <w:i/>
        </w:rPr>
        <w:t xml:space="preserve"> </w:t>
      </w:r>
      <w:r>
        <w:rPr>
          <w:bCs/>
          <w:b/>
          <w:iCs/>
          <w:i/>
        </w:rPr>
        <w:t xml:space="preserve">Australia Melbourne</w:t>
      </w:r>
    </w:p>
    <w:bookmarkStart w:id="20" w:name="abstract"/>
    <w:p>
      <w:pPr>
        <w:pStyle w:val="Heading3"/>
      </w:pPr>
      <w:r>
        <w:t xml:space="preserve">Abstract</w:t>
      </w:r>
    </w:p>
    <w:p>
      <w:pPr>
        <w:pStyle w:val="FirstParagraph"/>
      </w:pPr>
      <w:r>
        <w:t xml:space="preserve">This paper explores the evolving landscape of electronic engineering within a specific geographic and economic context. While historically recognized for its contributions to global technology sectors, recent industrial developments have positioned this region as a critical node in Asia-Pacific supply chains. This study examines how</w:t>
      </w:r>
      <w:r>
        <w:t xml:space="preserve"> </w:t>
      </w:r>
      <w:r>
        <w:rPr>
          <w:bCs/>
          <w:b/>
        </w:rPr>
        <w:t xml:space="preserve">Electronics Engineer</w:t>
      </w:r>
      <w:r>
        <w:t xml:space="preserve"> </w:t>
      </w:r>
      <w:r>
        <w:t xml:space="preserve">professionals are shaping urban infrastructure, renewable energy grids, and telecommunications networks in</w:t>
      </w:r>
      <w:r>
        <w:t xml:space="preserve"> </w:t>
      </w:r>
      <w:r>
        <w:rPr>
          <w:bCs/>
          <w:b/>
        </w:rPr>
        <w:t xml:space="preserve">Australia Melbourne</w:t>
      </w:r>
      <w:r>
        <w:t xml:space="preserve">. By analyzing case studies from local manufacturing hubs and smart-city implementations, we demonstrate the profound impact of specialized engineering expertise on regional economic stability.</w:t>
      </w:r>
    </w:p>
    <w:bookmarkEnd w:id="20"/>
    <w:bookmarkStart w:id="21" w:name="introduction"/>
    <w:p>
      <w:pPr>
        <w:pStyle w:val="Heading3"/>
      </w:pPr>
      <w:r>
        <w:t xml:space="preserve">1. Introduction</w:t>
      </w:r>
    </w:p>
    <w:p>
      <w:pPr>
        <w:pStyle w:val="FirstParagraph"/>
      </w:pPr>
      <w:r>
        <w:t xml:space="preserve">The integration of advanced electronic systems into modern urban environments represents one of the most significant challenges for contemporary</w:t>
      </w:r>
      <w:r>
        <w:t xml:space="preserve"> </w:t>
      </w:r>
      <w:r>
        <w:rPr>
          <w:bCs/>
          <w:b/>
        </w:rPr>
        <w:t xml:space="preserve">Electronics Engineer</w:t>
      </w:r>
      <w:r>
        <w:t xml:space="preserve"> </w:t>
      </w:r>
      <w:r>
        <w:t xml:space="preserve">practitioners globally. In the context of</w:t>
      </w:r>
      <w:r>
        <w:t xml:space="preserve"> </w:t>
      </w:r>
      <w:r>
        <w:rPr>
          <w:bCs/>
          <w:b/>
        </w:rPr>
        <w:t xml:space="preserve">Australia Melbourne</w:t>
      </w:r>
      <w:r>
        <w:t xml:space="preserve">, this challenge is particularly acute due to rapid population growth and stringent environmental sustainability targets. As a leading city in Oceania,</w:t>
      </w:r>
      <w:r>
        <w:t xml:space="preserve"> </w:t>
      </w:r>
      <w:r>
        <w:rPr>
          <w:iCs/>
          <w:i/>
        </w:rPr>
        <w:t xml:space="preserve">Melbourne in Australia</w:t>
      </w:r>
      <w:r>
        <w:t xml:space="preserve"> </w:t>
      </w:r>
      <w:r>
        <w:t xml:space="preserve">serves as an ideal case study for understanding how high-level technical competencies can drive infrastructural modernization.</w:t>
      </w:r>
    </w:p>
    <w:p>
      <w:pPr>
        <w:pStyle w:val="BodyText"/>
      </w:pPr>
      <w:r>
        <w:t xml:space="preserve">Historically, the electronics industry has relied heavily on centralized manufacturing models. However, recent trends indicate a shift toward decentralized production and localized maintenance facilities. This transition requires</w:t>
      </w:r>
      <w:r>
        <w:t xml:space="preserve"> </w:t>
      </w:r>
      <w:r>
        <w:rPr>
          <w:bCs/>
          <w:b/>
        </w:rPr>
        <w:t xml:space="preserve">Electronics Engineer</w:t>
      </w:r>
      <w:r>
        <w:t xml:space="preserve"> </w:t>
      </w:r>
      <w:r>
        <w:t xml:space="preserve">specialists who possess both theoretical knowledge of circuit design and practical skills in field deployment. In</w:t>
      </w:r>
      <w:r>
        <w:t xml:space="preserve"> </w:t>
      </w:r>
      <w:r>
        <w:rPr>
          <w:bCs/>
          <w:b/>
          <w:iCs/>
          <w:i/>
        </w:rPr>
        <w:t xml:space="preserve">Australia Melbourne</w:t>
      </w:r>
      <w:r>
        <w:t xml:space="preserve">, this dual requirement has created a robust job market for technically proficient individuals capable of bridging the gap between laboratory research and industrial application.</w:t>
      </w:r>
    </w:p>
    <w:bookmarkEnd w:id="21"/>
    <w:bookmarkStart w:id="22" w:name="X426bba88a75049e224d4393c5c04ba17d80cc97"/>
    <w:p>
      <w:pPr>
        <w:pStyle w:val="Heading3"/>
      </w:pPr>
      <w:r>
        <w:t xml:space="preserve">2. The Technical Mandate of Modern Electronics Engineering</w:t>
      </w:r>
    </w:p>
    <w:p>
      <w:pPr>
        <w:pStyle w:val="FirstParagraph"/>
      </w:pPr>
      <w:r>
        <w:t xml:space="preserve">To understand the contribution of</w:t>
      </w:r>
      <w:r>
        <w:t xml:space="preserve"> </w:t>
      </w:r>
      <w:r>
        <w:rPr>
          <w:bCs/>
          <w:b/>
        </w:rPr>
        <w:t xml:space="preserve">Electronics Engineer</w:t>
      </w:r>
      <w:r>
        <w:t xml:space="preserve"> </w:t>
      </w:r>
      <w:r>
        <w:t xml:space="preserve">professionals in</w:t>
      </w:r>
      <w:r>
        <w:t xml:space="preserve"> </w:t>
      </w:r>
      <w:r>
        <w:rPr>
          <w:bCs/>
          <w:b/>
          <w:iCs/>
          <w:i/>
        </w:rPr>
        <w:t xml:space="preserve">Australia Melbourne</w:t>
      </w:r>
      <w:r>
        <w:t xml:space="preserve">, it is necessary to first define their core responsibilities within a modern industrial framework. At its foundation, electronics engineering involves the design, testing, and supervision of electrical equipment and components. However, in a metropolitan environment like</w:t>
      </w:r>
      <w:r>
        <w:t xml:space="preserve"> </w:t>
      </w:r>
      <w:r>
        <w:rPr>
          <w:iCs/>
          <w:i/>
        </w:rPr>
        <w:t xml:space="preserve">Melbourne (Australia)</w:t>
      </w:r>
      <w:r>
        <w:t xml:space="preserve">, these roles extend far beyond simple circuit assembly.</w:t>
      </w:r>
    </w:p>
    <w:p>
      <w:pPr>
        <w:pStyle w:val="BodyText"/>
      </w:pPr>
      <w:r>
        <w:t xml:space="preserve">Modern</w:t>
      </w:r>
      <w:r>
        <w:t xml:space="preserve"> </w:t>
      </w:r>
      <w:r>
        <w:rPr>
          <w:bCs/>
          <w:b/>
        </w:rPr>
        <w:t xml:space="preserve">Electronics Engineer</w:t>
      </w:r>
      <w:r>
        <w:t xml:space="preserve"> </w:t>
      </w:r>
      <w:r>
        <w:t xml:space="preserve">practitioners must navigate complex regulatory landscapes dictated by national safety standards. In</w:t>
      </w:r>
      <w:r>
        <w:t xml:space="preserve"> </w:t>
      </w:r>
      <w:r>
        <w:rPr>
          <w:bCs/>
          <w:b/>
          <w:iCs/>
          <w:i/>
        </w:rPr>
        <w:t xml:space="preserve">Australia Melbourne</w:t>
      </w:r>
      <w:r>
        <w:t xml:space="preserve">, compliance with rigorous quality assurance protocols is paramount, especially when dealing with medical devices and transportation systems. Furthermore, the increasing miniaturization of electronic components demands precision engineering that only highly trained professionals can deliver.</w:t>
      </w:r>
    </w:p>
    <w:p>
      <w:pPr>
        <w:pStyle w:val="BodyText"/>
      </w:pPr>
      <w:r>
        <w:t xml:space="preserve">Key areas of focus for</w:t>
      </w:r>
      <w:r>
        <w:t xml:space="preserve"> </w:t>
      </w:r>
      <w:r>
        <w:rPr>
          <w:bCs/>
          <w:b/>
        </w:rPr>
        <w:t xml:space="preserve">Electronics Engineer</w:t>
      </w:r>
      <w:r>
        <w:t xml:space="preserve"> </w:t>
      </w:r>
      <w:r>
        <w:t xml:space="preserve">experts include:</w:t>
      </w:r>
    </w:p>
    <w:p>
      <w:pPr>
        <w:numPr>
          <w:ilvl w:val="0"/>
          <w:numId w:val="1001"/>
        </w:numPr>
        <w:pStyle w:val="Compact"/>
      </w:pPr>
      <w:r>
        <w:rPr>
          <w:bCs/>
          <w:b/>
        </w:rPr>
        <w:t xml:space="preserve">Circuit Board Design:</w:t>
      </w:r>
    </w:p>
    <w:p>
      <w:pPr>
        <w:numPr>
          <w:ilvl w:val="0"/>
          <w:numId w:val="1001"/>
        </w:numPr>
        <w:pStyle w:val="Compact"/>
      </w:pPr>
      <w:r>
        <w:rPr>
          <w:iCs/>
          <w:i/>
        </w:rPr>
        <w:t xml:space="preserve">Schematic creation and PCB layout optimization.</w:t>
      </w:r>
    </w:p>
    <w:p>
      <w:pPr>
        <w:numPr>
          <w:ilvl w:val="0"/>
          <w:numId w:val="1001"/>
        </w:numPr>
        <w:pStyle w:val="Compact"/>
      </w:pPr>
      <w:r>
        <w:rPr>
          <w:iCs/>
          <w:i/>
        </w:rPr>
        <w:t xml:space="preserve">Soldering techniques ensuring structural integrity under thermal stress.</w:t>
      </w:r>
    </w:p>
    <w:p>
      <w:pPr>
        <w:pStyle w:val="FirstParagraph"/>
      </w:pPr>
      <w:r>
        <w:t xml:space="preserve">In the bustling tech ecosystem of</w:t>
      </w:r>
      <w:r>
        <w:t xml:space="preserve"> </w:t>
      </w:r>
      <w:r>
        <w:rPr>
          <w:iCs/>
          <w:i/>
        </w:rPr>
        <w:t xml:space="preserve">Melbourne in Australia</w:t>
      </w:r>
      <w:r>
        <w:t xml:space="preserve">, these technical skills are directly correlated with improved product reliability and reduced waste during the manufacturing lifecycle. By implementing advanced diagnostic tools,</w:t>
      </w:r>
      <w:r>
        <w:t xml:space="preserve"> </w:t>
      </w:r>
      <w:r>
        <w:rPr>
          <w:bCs/>
          <w:b/>
        </w:rPr>
        <w:t xml:space="preserve">Electronics Engineer</w:t>
      </w:r>
      <w:r>
        <w:t xml:space="preserve"> </w:t>
      </w:r>
      <w:r>
        <w:t xml:space="preserve">teams can identify faults early in the production process, thereby saving significant financial resources for local businesses.</w:t>
      </w:r>
    </w:p>
    <w:bookmarkEnd w:id="22"/>
    <w:bookmarkStart w:id="25" w:name="case-studies-from-australia-melbourne"/>
    <w:p>
      <w:pPr>
        <w:pStyle w:val="Heading3"/>
      </w:pPr>
      <w:r>
        <w:t xml:space="preserve">3. Case Studies from Australia Melbourne</w:t>
      </w:r>
    </w:p>
    <w:p>
      <w:pPr>
        <w:pStyle w:val="FirstParagraph"/>
      </w:pPr>
      <w:r>
        <w:t xml:space="preserve">To illustrate the practical application of electronics engineering principles in</w:t>
      </w:r>
      <w:r>
        <w:t xml:space="preserve"> </w:t>
      </w:r>
      <w:r>
        <w:rPr>
          <w:bCs/>
          <w:b/>
          <w:iCs/>
          <w:i/>
        </w:rPr>
        <w:t xml:space="preserve">Australia Melbourne</w:t>
      </w:r>
      <w:r>
        <w:t xml:space="preserve">, we present two distinct case studies highlighting different sectors of industry.</w:t>
      </w:r>
    </w:p>
    <w:bookmarkStart w:id="23" w:name="smart-grid-implementation-in-victoria"/>
    <w:p>
      <w:pPr>
        <w:pStyle w:val="Heading4"/>
      </w:pPr>
      <w:r>
        <w:t xml:space="preserve">3.1 Smart Grid Implementation in Victoria</w:t>
      </w:r>
    </w:p>
    <w:p>
      <w:pPr>
        <w:pStyle w:val="FirstParagraph"/>
      </w:pPr>
      <w:r>
        <w:t xml:space="preserve">The transition to renewable energy sources has necessitated the development of sophisticated smart grid technologies. In</w:t>
      </w:r>
      <w:r>
        <w:t xml:space="preserve"> </w:t>
      </w:r>
      <w:r>
        <w:rPr>
          <w:bCs/>
          <w:b/>
          <w:iCs/>
          <w:i/>
        </w:rPr>
        <w:t xml:space="preserve">Australia Melbourne</w:t>
      </w:r>
      <w:r>
        <w:t xml:space="preserve">, utility providers have partnered with local engineering firms to deploy IoT-enabled sensors across power distribution networks. Here,</w:t>
      </w:r>
      <w:r>
        <w:t xml:space="preserve"> </w:t>
      </w:r>
      <w:r>
        <w:rPr>
          <w:bCs/>
          <w:b/>
        </w:rPr>
        <w:t xml:space="preserve">Electronics Engineer</w:t>
      </w:r>
      <w:r>
        <w:t xml:space="preserve"> </w:t>
      </w:r>
      <w:r>
        <w:t xml:space="preserve">specialists play a pivotal role in integrating these sensors into existing infrastructure without causing service disruptions.</w:t>
      </w:r>
    </w:p>
    <w:p>
      <w:pPr>
        <w:pStyle w:val="BodyText"/>
      </w:pPr>
      <w:r>
        <w:t xml:space="preserve">The complexity lies not only in the hardware design but also in ensuring seamless communication between disparate systems. Engineers must program microcontrollers to interpret data streams accurately while maintaining low latency requirements. This multidisciplinary approach allows</w:t>
      </w:r>
      <w:r>
        <w:t xml:space="preserve"> </w:t>
      </w:r>
      <w:r>
        <w:rPr>
          <w:iCs/>
          <w:i/>
        </w:rPr>
        <w:t xml:space="preserve">Melbourne (Australia)</w:t>
      </w:r>
      <w:r>
        <w:t xml:space="preserve"> </w:t>
      </w:r>
      <w:r>
        <w:t xml:space="preserve">to maintain a stable power supply despite fluctuating demand patterns associated with extreme weather events.</w:t>
      </w:r>
    </w:p>
    <w:bookmarkEnd w:id="23"/>
    <w:bookmarkStart w:id="24" w:name="public-transport-automation"/>
    <w:p>
      <w:pPr>
        <w:pStyle w:val="Heading4"/>
      </w:pPr>
      <w:r>
        <w:t xml:space="preserve">3.2 Public Transport Automation</w:t>
      </w:r>
    </w:p>
    <w:p>
      <w:pPr>
        <w:pStyle w:val="FirstParagraph"/>
      </w:pPr>
      <w:r>
        <w:t xml:space="preserve">Another notable example of engineering innovation is the automation of tram and train systems in</w:t>
      </w:r>
      <w:r>
        <w:t xml:space="preserve"> </w:t>
      </w:r>
      <w:r>
        <w:rPr>
          <w:bCs/>
          <w:b/>
          <w:iCs/>
          <w:i/>
        </w:rPr>
        <w:t xml:space="preserve">Australia Melbourne</w:t>
      </w:r>
      <w:r>
        <w:t xml:space="preserve">. The integration of radar and LiDAR technology into vehicle fleets requires extensive testing under real-world conditions.</w:t>
      </w:r>
      <w:r>
        <w:t xml:space="preserve"> </w:t>
      </w:r>
      <w:r>
        <w:rPr>
          <w:bCs/>
          <w:b/>
        </w:rPr>
        <w:t xml:space="preserve">Electronics Engineer</w:t>
      </w:r>
      <w:r>
        <w:t xml:space="preserve"> </w:t>
      </w:r>
      <w:r>
        <w:t xml:space="preserve">professionals are responsible for calibrating these sensors to detect obstacles with millimeter precision.</w:t>
      </w:r>
    </w:p>
    <w:p>
      <w:pPr>
        <w:pStyle w:val="BodyText"/>
      </w:pPr>
      <w:r>
        <w:t xml:space="preserve">In addition to sensor calibration, engineers must also develop fail-safe mechanisms that prevent catastrophic failures in the event of system malfunctions. These redundancies are crucial for passenger safety and represent a major engineering feat achieved by</w:t>
      </w:r>
      <w:r>
        <w:t xml:space="preserve"> </w:t>
      </w:r>
      <w:r>
        <w:rPr>
          <w:bCs/>
          <w:b/>
          <w:iCs/>
          <w:i/>
        </w:rPr>
        <w:t xml:space="preserve">Australia Melbourne</w:t>
      </w:r>
      <w:r>
        <w:t xml:space="preserve">'s talented workforce.</w:t>
      </w:r>
    </w:p>
    <w:bookmarkEnd w:id="24"/>
    <w:bookmarkEnd w:id="25"/>
    <w:bookmarkStart w:id="26" w:name="X96597e3e5110a01d936fec9df59c38153daab94"/>
    <w:p>
      <w:pPr>
        <w:pStyle w:val="Heading3"/>
      </w:pPr>
      <w:r>
        <w:t xml:space="preserve">4. Current Challenges Facing Electronics Engineering Professionals</w:t>
      </w:r>
    </w:p>
    <w:p>
      <w:pPr>
        <w:pStyle w:val="FirstParagraph"/>
      </w:pPr>
      <w:r>
        <w:t xml:space="preserve">Despite the progress made, several barriers continue to hinder the full potential of electronics engineering in</w:t>
      </w:r>
      <w:r>
        <w:t xml:space="preserve"> </w:t>
      </w:r>
      <w:r>
        <w:rPr>
          <w:bCs/>
          <w:b/>
          <w:iCs/>
          <w:i/>
        </w:rPr>
        <w:t xml:space="preserve">Australia Melbourne</w:t>
      </w:r>
      <w:r>
        <w:t xml:space="preserve">. One significant challenge is the global shortage of skilled labor. As demand for electronic devices increases exponentially, training programs struggle to keep pace with industry needs.</w:t>
      </w:r>
    </w:p>
    <w:p>
      <w:pPr>
        <w:pStyle w:val="BodyText"/>
      </w:pPr>
      <w:r>
        <w:t xml:space="preserve">Additionally, supply chain vulnerabilities pose a risk to local production capabilities. Many raw materials used by</w:t>
      </w:r>
      <w:r>
        <w:t xml:space="preserve"> </w:t>
      </w:r>
      <w:r>
        <w:rPr>
          <w:bCs/>
          <w:b/>
        </w:rPr>
        <w:t xml:space="preserve">Electronics Engineer</w:t>
      </w:r>
      <w:r>
        <w:t xml:space="preserve"> </w:t>
      </w:r>
      <w:r>
        <w:t xml:space="preserve">teams in</w:t>
      </w:r>
      <w:r>
        <w:t xml:space="preserve"> </w:t>
      </w:r>
      <w:r>
        <w:rPr>
          <w:bCs/>
          <w:b/>
          <w:iCs/>
          <w:i/>
        </w:rPr>
        <w:t xml:space="preserve">Australia Melbourne</w:t>
      </w:r>
      <w:r>
        <w:t xml:space="preserve"> </w:t>
      </w:r>
      <w:r>
        <w:t xml:space="preserve">are imported from overseas. Disruptions caused by geopolitical tensions or natural disasters can delay projects and increase costs for consumers.</w:t>
      </w:r>
    </w:p>
    <w:p>
      <w:pPr>
        <w:pStyle w:val="BodyText"/>
      </w:pPr>
      <w:r>
        <w:t xml:space="preserve">To mitigate these risks, policymakers must invest heavily in vocational education and encourage international collaboration to secure stable material flows. Only through strategic planning can</w:t>
      </w:r>
      <w:r>
        <w:t xml:space="preserve"> </w:t>
      </w:r>
      <w:r>
        <w:rPr>
          <w:iCs/>
          <w:i/>
        </w:rPr>
        <w:t xml:space="preserve">Melbourne (Australia)</w:t>
      </w:r>
      <w:r>
        <w:t xml:space="preserve"> </w:t>
      </w:r>
      <w:r>
        <w:t xml:space="preserve">maintain its competitive edge in the global electronics market.</w:t>
      </w:r>
    </w:p>
    <w:bookmarkEnd w:id="26"/>
    <w:bookmarkStart w:id="27" w:name="conclusion"/>
    <w:p>
      <w:pPr>
        <w:pStyle w:val="Heading3"/>
      </w:pPr>
      <w:r>
        <w:t xml:space="preserve">5. Conclusion</w:t>
      </w:r>
    </w:p>
    <w:p>
      <w:pPr>
        <w:pStyle w:val="FirstParagraph"/>
      </w:pPr>
      <w:r>
        <w:t xml:space="preserve">In conclusion, the role of the</w:t>
      </w:r>
      <w:r>
        <w:t xml:space="preserve"> </w:t>
      </w:r>
      <w:r>
        <w:rPr>
          <w:bCs/>
          <w:b/>
        </w:rPr>
        <w:t xml:space="preserve">Electronics Engineer</w:t>
      </w:r>
      <w:r>
        <w:t xml:space="preserve"> </w:t>
      </w:r>
      <w:r>
        <w:t xml:space="preserve">extends far beyond traditional boundaries, encompassing critical aspects of urban planning and environmental sustainability. In</w:t>
      </w:r>
      <w:r>
        <w:t xml:space="preserve"> </w:t>
      </w:r>
      <w:r>
        <w:rPr>
          <w:bCs/>
          <w:b/>
          <w:iCs/>
          <w:i/>
        </w:rPr>
        <w:t xml:space="preserve">Australia Melbourne</w:t>
      </w:r>
      <w:r>
        <w:t xml:space="preserve">, these professionals form the backbone of technological advancement, driving innovation across multiple sectors including energy generation and public transportation.</w:t>
      </w:r>
    </w:p>
    <w:p>
      <w:pPr>
        <w:pStyle w:val="BodyText"/>
      </w:pPr>
      <w:r>
        <w:t xml:space="preserve">As we look toward the future, it is imperative that governments, educational institutions, and private enterprises collaborate closely to support</w:t>
      </w:r>
      <w:r>
        <w:t xml:space="preserve"> </w:t>
      </w:r>
      <w:r>
        <w:rPr>
          <w:bCs/>
          <w:b/>
        </w:rPr>
        <w:t xml:space="preserve">Electronics Engineer</w:t>
      </w:r>
      <w:r>
        <w:t xml:space="preserve"> </w:t>
      </w:r>
      <w:r>
        <w:t xml:space="preserve">development. By doing so,</w:t>
      </w:r>
      <w:r>
        <w:t xml:space="preserve"> </w:t>
      </w:r>
      <w:r>
        <w:rPr>
          <w:bCs/>
          <w:b/>
          <w:iCs/>
          <w:i/>
        </w:rPr>
        <w:t xml:space="preserve">Australia Melbourne</w:t>
      </w:r>
      <w:r>
        <w:t xml:space="preserve"> </w:t>
      </w:r>
      <w:r>
        <w:t xml:space="preserve">can continue to serve as a beacon of engineering excellence in the Asia-Pacific region.</w:t>
      </w:r>
    </w:p>
    <w:p>
      <w:pPr>
        <w:pStyle w:val="BodyText"/>
      </w:pPr>
      <w:r>
        <w:t xml:space="preserve">The journey ahead presents numerous opportunities for growth and discovery, provided that stakeholders remain committed to fostering an environment conducive to creative problem-solving and continuous learning. Ultimately, the success of</w:t>
      </w:r>
      <w:r>
        <w:t xml:space="preserve"> </w:t>
      </w:r>
      <w:r>
        <w:rPr>
          <w:iCs/>
          <w:i/>
        </w:rPr>
        <w:t xml:space="preserve">Melbourne in Australia</w:t>
      </w:r>
      <w:r>
        <w:t xml:space="preserve"> </w:t>
      </w:r>
      <w:r>
        <w:t xml:space="preserve">depends on our ability to harness the full potential of electronic engineering expertise today.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Australia Melbourne</dc:title>
  <dc:creator/>
  <dc:language>en</dc:language>
  <cp:keywords/>
  <dcterms:created xsi:type="dcterms:W3CDTF">2026-07-29T05:28:30Z</dcterms:created>
  <dcterms:modified xsi:type="dcterms:W3CDTF">2026-07-29T05:28:30Z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