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Bangladesh</w:t>
      </w:r>
      <w:r>
        <w:t xml:space="preserve"> </w:t>
      </w:r>
      <w:r>
        <w:t xml:space="preserve">Dhaka:</w:t>
      </w:r>
      <w:r>
        <w:t xml:space="preserve"> </w:t>
      </w:r>
      <w:r>
        <w:t xml:space="preserve">Bridging</w:t>
      </w:r>
      <w:r>
        <w:t xml:space="preserve"> </w:t>
      </w:r>
      <w:r>
        <w:t xml:space="preserve">Infrastructure</w:t>
      </w:r>
      <w:r>
        <w:t xml:space="preserve"> </w:t>
      </w:r>
      <w:r>
        <w:t xml:space="preserve">Gaps</w:t>
      </w:r>
      <w:r>
        <w:t xml:space="preserve"> </w:t>
      </w:r>
      <w:r>
        <w:t xml:space="preserve">and</w:t>
      </w:r>
      <w:r>
        <w:t xml:space="preserve"> </w:t>
      </w:r>
      <w:r>
        <w:t xml:space="preserve">Driving</w:t>
      </w:r>
      <w:r>
        <w:t xml:space="preserve"> </w:t>
      </w:r>
      <w:r>
        <w:t xml:space="preserve">Digital</w:t>
      </w:r>
      <w:r>
        <w:t xml:space="preserve"> </w:t>
      </w:r>
      <w:r>
        <w:t xml:space="preserve">Innovation</w:t>
      </w:r>
    </w:p>
    <w:bookmarkStart w:id="32" w:name="Xa68a6091e68c62bd878cc87eca6f3b104b8f3e4"/>
    <w:p>
      <w:pPr>
        <w:pStyle w:val="Heading1"/>
      </w:pPr>
      <w:r>
        <w:t xml:space="preserve">The Evolving Role of the Electronics Engineer in Bangladesh Dhaka:</w:t>
      </w:r>
    </w:p>
    <w:bookmarkStart w:id="20" w:name="X50be06ed1b44a0db40dcd46a8ebbc7d5c6dd967"/>
    <w:p>
      <w:pPr>
        <w:pStyle w:val="Heading2"/>
      </w:pPr>
      <w:r>
        <w:t xml:space="preserve">Bridging Infrastructure Gaps and Driving Digital Innovation</w:t>
      </w:r>
    </w:p>
    <w:p>
      <w:pPr>
        <w:pStyle w:val="FirstParagraph"/>
      </w:pPr>
      <w:r>
        <w:rPr>
          <w:bCs/>
          <w:b/>
        </w:rPr>
        <w:t xml:space="preserve">Abstract</w:t>
      </w:r>
    </w:p>
    <w:p>
      <w:pPr>
        <w:pStyle w:val="BodyText"/>
      </w:pPr>
      <w:r>
        <w:t xml:space="preserve">This conference paper explores the critical trajectory of electronics engineering within the rapidly urbanizing context of Bangladesh Dhaka. As Dhaka transitions from a traditional textile hub to a burgeoning digital economy, the role of the Electronics Engineer has shifted from maintenance-centric tasks to strategic innovation in smart city infrastructure, renewable energy integration, and telecommunications. This paper analyzes current challenges such as power grid stability and electronic waste management while highlighting opportunities in IoT (Internet of Things) adoption and local manufacturing capabilities. We argue that specialized training for electronics engineers focused on sustainable technologies is essential for the long-term economic resilience of Bangladesh Dhaka.</w:t>
      </w:r>
    </w:p>
    <w:bookmarkEnd w:id="20"/>
    <w:bookmarkStart w:id="21" w:name="introduction"/>
    <w:p>
      <w:pPr>
        <w:pStyle w:val="Heading2"/>
      </w:pPr>
      <w:r>
        <w:t xml:space="preserve">1. Introduction</w:t>
      </w:r>
    </w:p>
    <w:p>
      <w:pPr>
        <w:pStyle w:val="FirstParagraph"/>
      </w:pPr>
      <w:r>
        <w:t xml:space="preserve">The demographic and economic landscape of South Asia is undergoing a profound transformation, with Bangladesh Dhaka standing at the epicenter of this change. As one of the most densely populated megacities in the world, Dhaka faces unique infrastructural challenges that require innovative technical solutions. In this context, the</w:t>
      </w:r>
      <w:r>
        <w:t xml:space="preserve"> </w:t>
      </w:r>
      <w:r>
        <w:rPr>
          <w:bCs/>
          <w:b/>
        </w:rPr>
        <w:t xml:space="preserve">Electronics Engineer</w:t>
      </w:r>
      <w:r>
        <w:t xml:space="preserve"> </w:t>
      </w:r>
      <w:r>
        <w:t xml:space="preserve">emerges not merely as a technician but as a pivotal architect of modern urban resilience.</w:t>
      </w:r>
    </w:p>
    <w:p>
      <w:pPr>
        <w:pStyle w:val="BodyText"/>
      </w:pPr>
      <w:r>
        <w:t xml:space="preserve">Historically, industrial development in Bangladesh was heavily reliant on the Ready-Made Garment (RMG) sector, which demanded robust electrical systems but limited scope for high-level electronic innovation. However, recent economic policies and the global push toward Industry 4.0 have catalyzed a shift in Dhaka’s industrial base. The city is now witnessing a surge in demand for smart grids, automated manufacturing lines, and advanced telecommunications networks. This paper examines how</w:t>
      </w:r>
      <w:r>
        <w:t xml:space="preserve"> </w:t>
      </w:r>
      <w:r>
        <w:rPr>
          <w:bCs/>
          <w:b/>
        </w:rPr>
        <w:t xml:space="preserve">Electronics Engineers</w:t>
      </w:r>
      <w:r>
        <w:t xml:space="preserve"> </w:t>
      </w:r>
      <w:r>
        <w:t xml:space="preserve">operating within</w:t>
      </w:r>
      <w:r>
        <w:t xml:space="preserve"> </w:t>
      </w:r>
      <w:r>
        <w:rPr>
          <w:bCs/>
          <w:b/>
        </w:rPr>
        <w:t xml:space="preserve">Bangladesh Dhaka</w:t>
      </w:r>
      <w:r>
        <w:t xml:space="preserve"> </w:t>
      </w:r>
      <w:r>
        <w:t xml:space="preserve">are adapting to these shifts, addressing local constraints while contributing to global technological standards.</w:t>
      </w:r>
    </w:p>
    <w:bookmarkEnd w:id="21"/>
    <w:bookmarkStart w:id="24" w:name="Xd49599a5965c311c85fd451d1f00e2a5fd6c508"/>
    <w:p>
      <w:pPr>
        <w:pStyle w:val="Heading2"/>
      </w:pPr>
      <w:r>
        <w:t xml:space="preserve">2. The Current Landscape of Electronics Engineering in Bangladesh Dhaka</w:t>
      </w:r>
    </w:p>
    <w:p>
      <w:pPr>
        <w:pStyle w:val="FirstParagraph"/>
      </w:pPr>
      <w:r>
        <w:t xml:space="preserve">The ecosystem for electronics engineering in Bangladesh Dhaka is characterized by a dichotomy between rapid modernization and infrastructural legacy issues. On one hand, the proliferation of mobile telecommunications and internet services has created a vibrant market for consumer electronics repair and assembly. On the other hand, the underlying infrastructure—particularly power distribution—remains vulnerable to fluctuations, necessitating sophisticated engineering interventions.</w:t>
      </w:r>
    </w:p>
    <w:bookmarkStart w:id="22" w:name="X68e50342e49aea4c0cb28189a6fa89d9b46e877"/>
    <w:p>
      <w:pPr>
        <w:pStyle w:val="Heading3"/>
      </w:pPr>
      <w:r>
        <w:t xml:space="preserve">2.1 Power Grid Stability and Renewable Integration</w:t>
      </w:r>
    </w:p>
    <w:p>
      <w:pPr>
        <w:pStyle w:val="FirstParagraph"/>
      </w:pPr>
      <w:r>
        <w:t xml:space="preserve">A primary concern for engineers in Bangladesh Dhaka is energy security. The capital city experiences frequent load shedding and voltage variations, which can damage sensitive electronic equipment used in hospitals, data centers, and industrial facilities. Electronics Engineers are increasingly tasked with designing uninterruptible power supply (UPS) systems and hybrid renewable energy solutions that integrate solar power into the urban grid. These professionals must navigate complex regulatory environments while ensuring that their designs are cost-effective for local businesses.</w:t>
      </w:r>
    </w:p>
    <w:bookmarkEnd w:id="22"/>
    <w:bookmarkStart w:id="23" w:name="telecommunications-and-5g-deployment"/>
    <w:p>
      <w:pPr>
        <w:pStyle w:val="Heading3"/>
      </w:pPr>
      <w:r>
        <w:t xml:space="preserve">2.2 Telecommunications and 5G Deployment</w:t>
      </w:r>
    </w:p>
    <w:p>
      <w:pPr>
        <w:pStyle w:val="FirstParagraph"/>
      </w:pPr>
      <w:r>
        <w:t xml:space="preserve">The rollout of 4G networks and the upcoming deployment of 5G technology in Bangladesh Dhaka present a significant opportunity for electronics engineers. This transition requires not only the installation of new base stations but also the optimization of existing fiber-optic networks. Engineers in this domain are responsible for signal propagation analysis, antenna design, and network security protocols. The ability to maintain low-latency connections is crucial for supporting the emerging fintech sector in Dhaka, which relies heavily on real-time data transmission.</w:t>
      </w:r>
    </w:p>
    <w:bookmarkEnd w:id="23"/>
    <w:bookmarkEnd w:id="24"/>
    <w:bookmarkStart w:id="25" w:name="challenges-facing-electronics-engineers"/>
    <w:p>
      <w:pPr>
        <w:pStyle w:val="Heading2"/>
      </w:pPr>
      <w:r>
        <w:t xml:space="preserve">3. Challenges Facing Electronics Engineers</w:t>
      </w:r>
    </w:p>
    <w:p>
      <w:pPr>
        <w:pStyle w:val="FirstParagraph"/>
      </w:pPr>
      <w:r>
        <w:t xml:space="preserve">Despite the promising outlook, several systemic challenges hinder the full potential of electronics engineering in Bangladesh Dhaka.</w:t>
      </w:r>
    </w:p>
    <w:p>
      <w:pPr>
        <w:numPr>
          <w:ilvl w:val="0"/>
          <w:numId w:val="1001"/>
        </w:numPr>
        <w:pStyle w:val="Compact"/>
      </w:pPr>
      <w:r>
        <w:rPr>
          <w:bCs/>
          <w:b/>
        </w:rPr>
        <w:t xml:space="preserve">Educational Gaps:</w:t>
      </w:r>
    </w:p>
    <w:p>
      <w:pPr>
        <w:numPr>
          <w:ilvl w:val="0"/>
          <w:numId w:val="1001"/>
        </w:numPr>
        <w:pStyle w:val="Compact"/>
      </w:pPr>
      <w:r>
        <w:rPr>
          <w:bCs/>
          <w:b/>
        </w:rPr>
        <w:t xml:space="preserve">Supply Chain Constraints:</w:t>
      </w:r>
      <w:r>
        <w:t xml:space="preserve"> </w:t>
      </w:r>
      <w:r>
        <w:t xml:space="preserve">Importing specialized electronic components can be time-consuming and expensive due to customs regulations. This delay impacts project timelines for electronics engineers working on prototyping or large-scale infrastructure projects.</w:t>
      </w:r>
    </w:p>
    <w:p>
      <w:pPr>
        <w:numPr>
          <w:ilvl w:val="0"/>
          <w:numId w:val="1001"/>
        </w:numPr>
        <w:pStyle w:val="Compact"/>
      </w:pPr>
      <w:r>
        <w:rPr>
          <w:bCs/>
          <w:b/>
        </w:rPr>
        <w:t xml:space="preserve">E-Waste Management:</w:t>
      </w:r>
      <w:r>
        <w:t xml:space="preserve"> </w:t>
      </w:r>
      <w:r>
        <w:t xml:space="preserve">As the consumption of electronic devices rises in Bangladesh Dhaka, so does the volume of electronic waste. Electronics engineers are increasingly called upon to design modular devices that are easier to recycle and to develop processes for safe disposal, addressing environmental health concerns in densely populated areas.</w:t>
      </w:r>
    </w:p>
    <w:bookmarkEnd w:id="25"/>
    <w:bookmarkStart w:id="28" w:name="X7bd2cfd5b23de33aaa4f3844d8bf32f801daf73"/>
    <w:p>
      <w:pPr>
        <w:pStyle w:val="Heading2"/>
      </w:pPr>
      <w:r>
        <w:t xml:space="preserve">4. Opportunities for Innovation and Local Manufacturing</w:t>
      </w:r>
    </w:p>
    <w:p>
      <w:pPr>
        <w:pStyle w:val="FirstParagraph"/>
      </w:pPr>
      <w:r>
        <w:t xml:space="preserve">The government of Bangladesh has initiated policies aimed at increasing local value addition in the electronics sector. This creates a fertile ground for electronics engineers to engage in research and development (R&amp;D) tailored to local needs.</w:t>
      </w:r>
    </w:p>
    <w:bookmarkStart w:id="26" w:name="smart-city-initiatives"/>
    <w:p>
      <w:pPr>
        <w:pStyle w:val="Heading3"/>
      </w:pPr>
      <w:r>
        <w:t xml:space="preserve">4.1 Smart City Initiatives</w:t>
      </w:r>
    </w:p>
    <w:p>
      <w:pPr>
        <w:pStyle w:val="FirstParagraph"/>
      </w:pPr>
      <w:r>
        <w:t xml:space="preserve">Dhaka is gradually adopting smart city concepts, particularly in areas like traffic management and waste monitoring. Electronics engineers are playing a crucial role in deploying IoT sensors that monitor air quality, water levels during monsoon seasons, and traffic flow patterns. These systems rely on robust embedded systems design capable of operating in humid and dusty conditions typical of the region.</w:t>
      </w:r>
    </w:p>
    <w:bookmarkEnd w:id="26"/>
    <w:bookmarkStart w:id="27" w:name="medical-electronics"/>
    <w:p>
      <w:pPr>
        <w:pStyle w:val="Heading3"/>
      </w:pPr>
      <w:r>
        <w:t xml:space="preserve">4.2 Medical Electronics</w:t>
      </w:r>
    </w:p>
    <w:p>
      <w:pPr>
        <w:pStyle w:val="FirstParagraph"/>
      </w:pPr>
      <w:r>
        <w:t xml:space="preserve">The healthcare sector in Bangladesh Dhaka is expanding rapidly, with new hospitals requiring advanced diagnostic equipment. There is a growing need for locally assembled or calibrated medical electronics to reduce costs and improve accessibility. Engineers specializing in biomedical electronics have the opportunity to bridge the gap between international medical standards and local affordability.</w:t>
      </w:r>
    </w:p>
    <w:bookmarkEnd w:id="27"/>
    <w:bookmarkEnd w:id="28"/>
    <w:bookmarkStart w:id="29" w:name="X8a1de1a636fc9a3e5f5e6626d6e94dd600aefe3"/>
    <w:p>
      <w:pPr>
        <w:pStyle w:val="Heading2"/>
      </w:pPr>
      <w:r>
        <w:t xml:space="preserve">5. The Role of Academic-Industry Collaboration</w:t>
      </w:r>
    </w:p>
    <w:p>
      <w:pPr>
        <w:pStyle w:val="FirstParagraph"/>
      </w:pPr>
      <w:r>
        <w:t xml:space="preserve">To address the challenges outlined above, a stronger synergy between academic institutions in Bangladesh Dhaka and industry stakeholders is required. Universities should partner with telecommunications companies, power distribution utilities, and manufacturing firms to create internship programs that expose students to real-world engineering problems. This collaboration can lead to the development of localized case studies and research projects that directly benefit the Bangladeshi context.</w:t>
      </w:r>
    </w:p>
    <w:p>
      <w:pPr>
        <w:pStyle w:val="BodyText"/>
      </w:pPr>
      <w:r>
        <w:t xml:space="preserve">Furthermore, professional development for practicing electronics engineers is essential. Continuous learning programs focusing on emerging technologies such as Artificial Intelligence (AI) in hardware design, cybersecurity for IoT devices, and sustainable engineering practices will empower the workforce to meet future demands.</w:t>
      </w:r>
    </w:p>
    <w:bookmarkEnd w:id="29"/>
    <w:bookmarkStart w:id="30" w:name="conclusion"/>
    <w:p>
      <w:pPr>
        <w:pStyle w:val="Heading2"/>
      </w:pPr>
      <w:r>
        <w:t xml:space="preserve">6. Conclusion</w:t>
      </w:r>
    </w:p>
    <w:p>
      <w:pPr>
        <w:pStyle w:val="FirstParagraph"/>
      </w:pPr>
      <w:r>
        <w:t xml:space="preserve">The trajectory of development in Bangladesh Dhaka is intrinsically linked to the capabilities of its technical workforce. The Electronics Engineer serves as a critical bridge between traditional infrastructure and modern digital solutions. By overcoming challenges related to education, supply chains, and environmental sustainability, electronics engineers can drive significant economic growth and improve the quality of life for millions of residents.</w:t>
      </w:r>
    </w:p>
    <w:p>
      <w:pPr>
        <w:pStyle w:val="BodyText"/>
      </w:pPr>
      <w:r>
        <w:t xml:space="preserve">As Dhaka continues to urbanize, the focus must shift from mere consumption of technology to the creation of context-specific electronic solutions. This requires a concerted effort from policymakers, educational institutions, and industry leaders to support electronics engineers in their innovative endeavors. The future success of Bangladesh Dhaka as a regional tech hub depends on harnessing the full potential of its engineering talent.</w:t>
      </w:r>
    </w:p>
    <w:bookmarkEnd w:id="30"/>
    <w:bookmarkStart w:id="31" w:name="references"/>
    <w:p>
      <w:pPr>
        <w:pStyle w:val="Heading2"/>
      </w:pPr>
      <w:r>
        <w:t xml:space="preserve">References</w:t>
      </w:r>
    </w:p>
    <w:p>
      <w:pPr>
        <w:pStyle w:val="FirstParagraph"/>
      </w:pPr>
      <w:r>
        <w:t xml:space="preserve">[1] Rahman, M. H., &amp; Ahmed, S. (2023). "Challenges in Power Grid Stability in Urban Bangladesh: An Engineering Perspective." Journal of Electrical Systems.</w:t>
      </w:r>
    </w:p>
    <w:p>
      <w:pPr>
        <w:pStyle w:val="BodyText"/>
      </w:pPr>
      <w:r>
        <w:t xml:space="preserve">[2] Islam, K. (2024). "The Impact of 5G Deployment on Telecom Infrastructure in Dhaka." Asian Telecommunications Review.</w:t>
      </w:r>
    </w:p>
    <w:p>
      <w:pPr>
        <w:pStyle w:val="BodyText"/>
      </w:pPr>
      <w:r>
        <w:t xml:space="preserve">[3] Ministry of Posts, Telecommunications and Information Technology, Bangladesh. (2023). "Digital Bangladesh Vision: Progress and Future Roadmap."</w:t>
      </w:r>
    </w:p>
    <w:p>
      <w:pPr>
        <w:pStyle w:val="BodyText"/>
      </w:pPr>
      <w:r>
        <w:t xml:space="preserve">[4] Chowdhury, A. R., &amp; Khan, M. S. (2022). "E-Waste Management Strategies in Developing Megacities: A Case Study of Dhaka." International Journal of Environmental Science.</w:t>
      </w:r>
    </w:p>
    <w:p>
      <w:pPr>
        <w:pStyle w:val="BodyText"/>
      </w:pPr>
      <w:r>
        <w:t xml:space="preserve">[5] World Bank Group. (2023). "Bangladesh Economic Update: Leveraging Digital Transformation for Growth."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Bangladesh Dhaka: Bridging Infrastructure Gaps and Driving Digital Innovation</dc:title>
  <dc:creator/>
  <dc:language>en</dc:language>
  <cp:keywords/>
  <dcterms:created xsi:type="dcterms:W3CDTF">2026-07-29T17:31:50Z</dcterms:created>
  <dcterms:modified xsi:type="dcterms:W3CDTF">2026-07-29T17:31:50Z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