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Osaka</w:t>
      </w:r>
    </w:p>
    <w:bookmarkStart w:id="31" w:name="Xf0cb61075d16d21d55ba4ca4ae6cea59a4db09a"/>
    <w:p>
      <w:pPr>
        <w:pStyle w:val="Heading1"/>
      </w:pPr>
      <w:r>
        <w:t xml:space="preserve">The Evolution and Future Trajectory of the Electronics Engineer in Japan Osaka</w:t>
      </w:r>
    </w:p>
    <w:p>
      <w:pPr>
        <w:pStyle w:val="FirstParagraph"/>
      </w:pPr>
      <w:r>
        <w:rPr>
          <w:bCs/>
          <w:b/>
        </w:rPr>
        <w:t xml:space="preserve">Author:</w:t>
      </w:r>
      <w:r>
        <w:t xml:space="preserve"> </w:t>
      </w:r>
      <w:r>
        <w:t xml:space="preserve">Dr. Kenji Tanaka</w:t>
      </w:r>
      <w:r>
        <w:br/>
      </w:r>
      <w:r>
        <w:rPr>
          <w:bCs/>
          <w:b/>
        </w:rPr>
        <w:t xml:space="preserve">Affiliation:</w:t>
      </w:r>
      <w:r>
        <w:t xml:space="preserve"> </w:t>
      </w:r>
      <w:r>
        <w:t xml:space="preserve">Department of Advanced Electrical Systems, Osaka Institute of Technology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historical context, and future challenges faced by an</w:t>
      </w:r>
      <w:r>
        <w:t xml:space="preserve"> </w:t>
      </w:r>
      <w:r>
        <w:rPr>
          <w:bCs/>
          <w:b/>
        </w:rPr>
        <w:t xml:space="preserve">ELECTRONICS ENGINEER</w:t>
      </w:r>
      <w:r>
        <w:t xml:space="preserve"> </w:t>
      </w:r>
      <w:r>
        <w:t xml:space="preserve">operating within the dynamic industrial landscape of</w:t>
      </w:r>
      <w:r>
        <w:t xml:space="preserve"> </w:t>
      </w:r>
      <w:r>
        <w:rPr>
          <w:bCs/>
          <w:b/>
        </w:rPr>
        <w:t xml:space="preserve">JAPAN OSAKA</w:t>
      </w:r>
      <w:r>
        <w:t xml:space="preserve">. As Osaka transitions from a traditional manufacturing hub to a center for smart city technologies and sustainable energy solutions, the responsibilities of the electronics engineer have expanded significantly. This study analyzes current trends in hardware innovation, IoT integration, and semiconductor research specific to the Kansai region. It argues that the modern</w:t>
      </w:r>
      <w:r>
        <w:t xml:space="preserve"> </w:t>
      </w:r>
      <w:r>
        <w:rPr>
          <w:bCs/>
          <w:b/>
        </w:rPr>
        <w:t xml:space="preserve">ELECTRONICS ENGINEER</w:t>
      </w:r>
      <w:r>
        <w:t xml:space="preserve"> </w:t>
      </w:r>
      <w:r>
        <w:t xml:space="preserve">must not only possess deep technical proficiency but also adapt to a collaborative ecosystem fostered by local government initiatives in</w:t>
      </w:r>
      <w:r>
        <w:t xml:space="preserve"> </w:t>
      </w:r>
      <w:r>
        <w:rPr>
          <w:bCs/>
          <w:b/>
        </w:rPr>
        <w:t xml:space="preserve">JAPAN OSAKA</w:t>
      </w:r>
      <w:r>
        <w:t xml:space="preserve">.</w:t>
      </w:r>
    </w:p>
    <w:bookmarkEnd w:id="20"/>
    <w:bookmarkStart w:id="21" w:name="introduction"/>
    <w:p>
      <w:pPr>
        <w:pStyle w:val="Heading2"/>
      </w:pPr>
      <w:r>
        <w:t xml:space="preserve">1. Introduction</w:t>
      </w:r>
    </w:p>
    <w:p>
      <w:pPr>
        <w:pStyle w:val="FirstParagraph"/>
      </w:pPr>
      <w:r>
        <w:t xml:space="preserve">The city of Osaka has long been recognized as the industrial heart of Japan, historically serving as a gateway for international trade and technological exchange. In recent decades, the region has undergone a significant metamorphosis, shifting focus from heavy industry to high-tech innovation. At the core of this transformation is the professional known as an</w:t>
      </w:r>
      <w:r>
        <w:t xml:space="preserve"> </w:t>
      </w:r>
      <w:r>
        <w:rPr>
          <w:bCs/>
          <w:b/>
        </w:rPr>
        <w:t xml:space="preserve">ELECTRONICS ENGINEER</w:t>
      </w:r>
      <w:r>
        <w:t xml:space="preserve">. Unlike their counterparts in other regions who may focus solely on software or mechanical systems, an</w:t>
      </w:r>
      <w:r>
        <w:t xml:space="preserve"> </w:t>
      </w:r>
      <w:r>
        <w:rPr>
          <w:bCs/>
          <w:b/>
        </w:rPr>
        <w:t xml:space="preserve">ELECTRONICS ENGINEER</w:t>
      </w:r>
      <w:r>
        <w:t xml:space="preserve"> </w:t>
      </w:r>
      <w:r>
        <w:t xml:space="preserve">situated in</w:t>
      </w:r>
      <w:r>
        <w:t xml:space="preserve"> </w:t>
      </w:r>
      <w:r>
        <w:rPr>
          <w:bCs/>
          <w:b/>
        </w:rPr>
        <w:t xml:space="preserve">JAPAN OSAKA</w:t>
      </w:r>
      <w:r>
        <w:t xml:space="preserve"> </w:t>
      </w:r>
      <w:r>
        <w:t xml:space="preserve">operates at a unique intersection of legacy manufacturing excellence and cutting-edge digital innovation.</w:t>
      </w:r>
    </w:p>
    <w:p>
      <w:pPr>
        <w:pStyle w:val="BodyText"/>
      </w:pPr>
      <w:r>
        <w:t xml:space="preserve">The significance of this role cannot be overstated. As Japan faces demographic challenges such as an aging population and labor shortages, the demand for automation, robotics, and efficient electronic systems has surged. Consequently, the</w:t>
      </w:r>
      <w:r>
        <w:t xml:space="preserve"> </w:t>
      </w:r>
      <w:r>
        <w:rPr>
          <w:bCs/>
          <w:b/>
        </w:rPr>
        <w:t xml:space="preserve">ELECTRONICS ENGINEER</w:t>
      </w:r>
      <w:r>
        <w:t xml:space="preserve"> </w:t>
      </w:r>
      <w:r>
        <w:t xml:space="preserve">is no longer just a component designer but a system integrator responsible for creating solutions that enhance quality of life and industrial productivity. This paper explores how the specific geographical and economic context of</w:t>
      </w:r>
      <w:r>
        <w:t xml:space="preserve"> </w:t>
      </w:r>
      <w:r>
        <w:rPr>
          <w:bCs/>
          <w:b/>
        </w:rPr>
        <w:t xml:space="preserve">JAPAN OSAKA</w:t>
      </w:r>
      <w:r>
        <w:t xml:space="preserve"> </w:t>
      </w:r>
      <w:r>
        <w:t xml:space="preserve">influences the work, tools, and strategic priorities of these engineers.</w:t>
      </w:r>
    </w:p>
    <w:bookmarkEnd w:id="21"/>
    <w:bookmarkStart w:id="22" w:name="Xe26664ee5fe25a5f5896c98af7957de876e3e76"/>
    <w:p>
      <w:pPr>
        <w:pStyle w:val="Heading2"/>
      </w:pPr>
      <w:r>
        <w:t xml:space="preserve">2. The Historical Context: From Merchant City to Tech Hub</w:t>
      </w:r>
    </w:p>
    <w:p>
      <w:pPr>
        <w:pStyle w:val="FirstParagraph"/>
      </w:pPr>
      <w:r>
        <w:t xml:space="preserve">To understand the current state of electronic engineering in this region, one must acknowledge Osaka’s historical roots. Known as "Japan's Kitchen," the city developed a strong infrastructure for logistics and trading. This heritage directly influenced the development of early electronics companies that established headquarters or major R&amp;D centers in</w:t>
      </w:r>
      <w:r>
        <w:t xml:space="preserve"> </w:t>
      </w:r>
      <w:r>
        <w:rPr>
          <w:bCs/>
          <w:b/>
        </w:rPr>
        <w:t xml:space="preserve">JAPAN OSAKA</w:t>
      </w:r>
      <w:r>
        <w:t xml:space="preserve">. These companies laid the groundwork for a robust supply chain ecosystem, which remains vital today.</w:t>
      </w:r>
    </w:p>
    <w:p>
      <w:pPr>
        <w:pStyle w:val="BodyText"/>
      </w:pPr>
      <w:r>
        <w:t xml:space="preserve">For an</w:t>
      </w:r>
      <w:r>
        <w:t xml:space="preserve"> </w:t>
      </w:r>
      <w:r>
        <w:rPr>
          <w:bCs/>
          <w:b/>
        </w:rPr>
        <w:t xml:space="preserve">ELECTRONICS ENGINEER</w:t>
      </w:r>
      <w:r>
        <w:t xml:space="preserve">, this history provides a unique advantage. The availability of skilled labor in precision manufacturing and component sourcing allows for rapid prototyping and iterative design processes that are often slower in other global tech hubs like Silicon Valley or Tokyo. The culture of "Monozukuri" (the art of making things), deeply ingrained in the workforce of</w:t>
      </w:r>
      <w:r>
        <w:t xml:space="preserve"> </w:t>
      </w:r>
      <w:r>
        <w:rPr>
          <w:bCs/>
          <w:b/>
        </w:rPr>
        <w:t xml:space="preserve">JAPAN OSAKA</w:t>
      </w:r>
      <w:r>
        <w:t xml:space="preserve">, emphasizes attention to detail, durability, and continuous improvement. An</w:t>
      </w:r>
      <w:r>
        <w:t xml:space="preserve"> </w:t>
      </w:r>
      <w:r>
        <w:rPr>
          <w:bCs/>
          <w:b/>
        </w:rPr>
        <w:t xml:space="preserve">ELECTRONICS ENGINEER</w:t>
      </w:r>
      <w:r>
        <w:t xml:space="preserve"> </w:t>
      </w:r>
      <w:r>
        <w:t xml:space="preserve">working in this environment is expected to uphold these standards while integrating modern digital methodologies.</w:t>
      </w:r>
    </w:p>
    <w:bookmarkEnd w:id="22"/>
    <w:bookmarkStart w:id="26" w:name="Xd155ec289c588ef74b0312ffaf9e35adc302d56"/>
    <w:p>
      <w:pPr>
        <w:pStyle w:val="Heading2"/>
      </w:pPr>
      <w:r>
        <w:t xml:space="preserve">3. Current Technological Frontiers for the Electronics Engineer</w:t>
      </w:r>
    </w:p>
    <w:p>
      <w:pPr>
        <w:pStyle w:val="FirstParagraph"/>
      </w:pPr>
      <w:r>
        <w:t xml:space="preserve">In the contemporary landscape of</w:t>
      </w:r>
      <w:r>
        <w:t xml:space="preserve"> </w:t>
      </w:r>
      <w:r>
        <w:rPr>
          <w:bCs/>
          <w:b/>
        </w:rPr>
        <w:t xml:space="preserve">JAPAN OSAKA</w:t>
      </w:r>
      <w:r>
        <w:t xml:space="preserve">, an</w:t>
      </w:r>
      <w:r>
        <w:t xml:space="preserve"> </w:t>
      </w:r>
      <w:r>
        <w:rPr>
          <w:bCs/>
          <w:b/>
        </w:rPr>
        <w:t xml:space="preserve">ELECTRONICS ENGINEER</w:t>
      </w:r>
      <w:r>
        <w:t xml:space="preserve"> </w:t>
      </w:r>
      <w:r>
        <w:t xml:space="preserve">is primarily engaged in several key technological domains that define the city’s future strategy.</w:t>
      </w:r>
    </w:p>
    <w:bookmarkStart w:id="23" w:name="smart-city-initiatives-and-iot"/>
    <w:p>
      <w:pPr>
        <w:pStyle w:val="Heading3"/>
      </w:pPr>
      <w:r>
        <w:t xml:space="preserve">3.1 Smart City Initiatives and IoT</w:t>
      </w:r>
    </w:p>
    <w:p>
      <w:pPr>
        <w:pStyle w:val="FirstParagraph"/>
      </w:pPr>
      <w:r>
        <w:t xml:space="preserve">Oakaka has been actively promoting its "Smart City" vision, aiming to solve urban issues through data-driven solutions. An</w:t>
      </w:r>
      <w:r>
        <w:t xml:space="preserve"> </w:t>
      </w:r>
      <w:r>
        <w:rPr>
          <w:bCs/>
          <w:b/>
        </w:rPr>
        <w:t xml:space="preserve">ELECTRONICS ENGINEER</w:t>
      </w:r>
      <w:r>
        <w:t xml:space="preserve"> </w:t>
      </w:r>
      <w:r>
        <w:t xml:space="preserve">in this context is responsible for designing the sensor networks, communication modules, and edge computing devices that form the nervous system of a smart city. From traffic management systems to energy-efficient building controls, the engineer must ensure that hardware components are reliable enough to withstand daily wear and tear while communicating seamlessly with cloud-based analytics platforms.</w:t>
      </w:r>
    </w:p>
    <w:bookmarkEnd w:id="23"/>
    <w:bookmarkStart w:id="24" w:name="automotive-electronics-and-mobility"/>
    <w:p>
      <w:pPr>
        <w:pStyle w:val="Heading3"/>
      </w:pPr>
      <w:r>
        <w:t xml:space="preserve">3.2 Automotive Electronics and Mobility</w:t>
      </w:r>
    </w:p>
    <w:p>
      <w:pPr>
        <w:pStyle w:val="FirstParagraph"/>
      </w:pPr>
      <w:r>
        <w:t xml:space="preserve">The automotive industry in</w:t>
      </w:r>
      <w:r>
        <w:t xml:space="preserve"> </w:t>
      </w:r>
      <w:r>
        <w:rPr>
          <w:bCs/>
          <w:b/>
        </w:rPr>
        <w:t xml:space="preserve">JAPAN OSAKA</w:t>
      </w:r>
      <w:r>
        <w:t xml:space="preserve">, supported by major manufacturers, is shifting towards electric vehicles (EVs) and autonomous driving technologies. This transition places immense pressure on the</w:t>
      </w:r>
      <w:r>
        <w:t xml:space="preserve"> </w:t>
      </w:r>
      <w:r>
        <w:rPr>
          <w:bCs/>
          <w:b/>
        </w:rPr>
        <w:t xml:space="preserve">ELECTRONICS ENGINEER</w:t>
      </w:r>
      <w:r>
        <w:t xml:space="preserve"> </w:t>
      </w:r>
      <w:r>
        <w:t xml:space="preserve">to develop high-power electronics, battery management systems, and advanced driver-assistance systems (ADAS). The engineer must navigate complex regulations regarding safety and interoperability while pushing the boundaries of efficiency. In</w:t>
      </w:r>
      <w:r>
        <w:t xml:space="preserve"> </w:t>
      </w:r>
      <w:r>
        <w:rPr>
          <w:bCs/>
          <w:b/>
        </w:rPr>
        <w:t xml:space="preserve">JAPAN OSAKA</w:t>
      </w:r>
      <w:r>
        <w:t xml:space="preserve">, collaboration between automotive giants and specialized SMEs (Small and Medium-sized Enterprises) allows an</w:t>
      </w:r>
      <w:r>
        <w:t xml:space="preserve"> </w:t>
      </w:r>
      <w:r>
        <w:rPr>
          <w:bCs/>
          <w:b/>
        </w:rPr>
        <w:t xml:space="preserve">ELECTRONICS ENGINEER</w:t>
      </w:r>
      <w:r>
        <w:t xml:space="preserve"> </w:t>
      </w:r>
      <w:r>
        <w:t xml:space="preserve">to access diverse expertise, fostering innovative solutions that might not be possible in isolation.</w:t>
      </w:r>
    </w:p>
    <w:bookmarkEnd w:id="24"/>
    <w:bookmarkStart w:id="25" w:name="semiconductor-research-and-development"/>
    <w:p>
      <w:pPr>
        <w:pStyle w:val="Heading3"/>
      </w:pPr>
      <w:r>
        <w:t xml:space="preserve">3.3 Semiconductor Research and Development</w:t>
      </w:r>
    </w:p>
    <w:p>
      <w:pPr>
        <w:pStyle w:val="FirstParagraph"/>
      </w:pPr>
      <w:r>
        <w:t xml:space="preserve">A recent focal point for investment in the region is semiconductor technology. Recognizing the global supply chain vulnerabilities, both national and local governments in</w:t>
      </w:r>
      <w:r>
        <w:t xml:space="preserve"> </w:t>
      </w:r>
      <w:r>
        <w:rPr>
          <w:bCs/>
          <w:b/>
        </w:rPr>
        <w:t xml:space="preserve">JAPAN OSAKA</w:t>
      </w:r>
      <w:r>
        <w:t xml:space="preserve"> </w:t>
      </w:r>
      <w:r>
        <w:t xml:space="preserve">have incentivized the establishment of new fabrication plants and research facilities. An</w:t>
      </w:r>
      <w:r>
        <w:t xml:space="preserve"> </w:t>
      </w:r>
      <w:r>
        <w:rPr>
          <w:bCs/>
          <w:b/>
        </w:rPr>
        <w:t xml:space="preserve">ELECTRONICS ENGINEER</w:t>
      </w:r>
      <w:r>
        <w:t xml:space="preserve"> </w:t>
      </w:r>
      <w:r>
        <w:t xml:space="preserve">involved in this sector deals with nanoscale physics, material science, and process engineering. The work here requires a high degree of precision and interdisciplinary knowledge, bridging the gap between theoretical physics and practical industrial application.</w:t>
      </w:r>
    </w:p>
    <w:bookmarkEnd w:id="25"/>
    <w:bookmarkEnd w:id="26"/>
    <w:bookmarkStart w:id="27" w:name="Xa4937c9f6f49bdb369915b5336290929365b6e6"/>
    <w:p>
      <w:pPr>
        <w:pStyle w:val="Heading2"/>
      </w:pPr>
      <w:r>
        <w:t xml:space="preserve">4. Challenges Faced by the Electronics Engineer in Japan Osaka</w:t>
      </w:r>
    </w:p>
    <w:p>
      <w:pPr>
        <w:pStyle w:val="FirstParagraph"/>
      </w:pPr>
      <w:r>
        <w:t xml:space="preserve">Despite the opportunities, an</w:t>
      </w:r>
      <w:r>
        <w:t xml:space="preserve"> </w:t>
      </w:r>
      <w:r>
        <w:rPr>
          <w:bCs/>
          <w:b/>
        </w:rPr>
        <w:t xml:space="preserve">ELECTRONICS ENGINEER</w:t>
      </w:r>
      <w:r>
        <w:t xml:space="preserve"> </w:t>
      </w:r>
      <w:r>
        <w:t xml:space="preserve">operating in this region faces distinct challenges. One primary concern is the retention of talent. As technology evolves rapidly, there is a growing gap between academic curricula and industry needs. Many universities in the Kansai area are working to bridge this gap by introducing more practical, hands-on training for students aspiring to become an</w:t>
      </w:r>
      <w:r>
        <w:t xml:space="preserve"> </w:t>
      </w:r>
      <w:r>
        <w:rPr>
          <w:bCs/>
          <w:b/>
        </w:rPr>
        <w:t xml:space="preserve">ELECTRONICS ENGINEER</w:t>
      </w:r>
      <w:r>
        <w:t xml:space="preserve">. However, continuous upskilling remains essential for professionals already in the workforce.</w:t>
      </w:r>
    </w:p>
    <w:p>
      <w:pPr>
        <w:pStyle w:val="BodyText"/>
      </w:pPr>
      <w:r>
        <w:t xml:space="preserve">Another challenge is internationalization. While Osaka has a strong domestic network, global collaboration is increasingly necessary. An</w:t>
      </w:r>
      <w:r>
        <w:t xml:space="preserve"> </w:t>
      </w:r>
      <w:r>
        <w:rPr>
          <w:bCs/>
          <w:b/>
        </w:rPr>
        <w:t xml:space="preserve">ELECTRONICS ENGINEER</w:t>
      </w:r>
      <w:r>
        <w:t xml:space="preserve"> </w:t>
      </w:r>
      <w:r>
        <w:t xml:space="preserve">must often communicate with international partners regarding standards compliance, supply chain logistics, and joint research projects. Proficiency in English and cross-cultural communication skills are becoming as important as technical expertise for those aiming to lead projects on a global stage.</w:t>
      </w:r>
    </w:p>
    <w:bookmarkEnd w:id="27"/>
    <w:bookmarkStart w:id="28" w:name="Xe18f67c9a45e04ac87b11fc422bda58bda43aad"/>
    <w:p>
      <w:pPr>
        <w:pStyle w:val="Heading2"/>
      </w:pPr>
      <w:r>
        <w:t xml:space="preserve">5. The Role of Government and Institutional Support</w:t>
      </w:r>
    </w:p>
    <w:p>
      <w:pPr>
        <w:pStyle w:val="FirstParagraph"/>
      </w:pPr>
      <w:r>
        <w:t xml:space="preserve">The ecosystem supporting the</w:t>
      </w:r>
      <w:r>
        <w:t xml:space="preserve"> </w:t>
      </w:r>
      <w:r>
        <w:rPr>
          <w:bCs/>
          <w:b/>
        </w:rPr>
        <w:t xml:space="preserve">ELECTRONICS ENGINEER</w:t>
      </w:r>
      <w:r>
        <w:t xml:space="preserve"> </w:t>
      </w:r>
      <w:r>
        <w:t xml:space="preserve">in</w:t>
      </w:r>
      <w:r>
        <w:t xml:space="preserve"> </w:t>
      </w:r>
      <w:r>
        <w:rPr>
          <w:bCs/>
          <w:b/>
        </w:rPr>
        <w:t xml:space="preserve">JAPAN OSAKA</w:t>
      </w:r>
      <w:r>
        <w:t xml:space="preserve"> </w:t>
      </w:r>
      <w:r>
        <w:t xml:space="preserve">is bolstered by strong institutional frameworks. Organizations such as the Osaka Prefectural Government and various industry associations provide grants, testbeds, and networking opportunities. These initiatives encourage risk-taking among engineers who might otherwise be constrained by corporate conservatism. For instance, the "Osaka Smart City" project allows an</w:t>
      </w:r>
      <w:r>
        <w:t xml:space="preserve"> </w:t>
      </w:r>
      <w:r>
        <w:rPr>
          <w:bCs/>
          <w:b/>
        </w:rPr>
        <w:t xml:space="preserve">ELECTRONICS ENGINEER</w:t>
      </w:r>
      <w:r>
        <w:t xml:space="preserve"> </w:t>
      </w:r>
      <w:r>
        <w:t xml:space="preserve">to deploy pilot technologies in real-world urban environments without the full financial burden of market launch failures.</w:t>
      </w:r>
    </w:p>
    <w:p>
      <w:pPr>
        <w:pStyle w:val="BodyText"/>
      </w:pPr>
      <w:r>
        <w:t xml:space="preserve">Furthermore, international partnerships facilitated by local embassies and trade offices enable an</w:t>
      </w:r>
      <w:r>
        <w:t xml:space="preserve"> </w:t>
      </w:r>
      <w:r>
        <w:rPr>
          <w:bCs/>
          <w:b/>
        </w:rPr>
        <w:t xml:space="preserve">ELECTRONICS ENGINEER</w:t>
      </w:r>
      <w:r>
        <w:t xml:space="preserve"> </w:t>
      </w:r>
      <w:r>
        <w:t xml:space="preserve">to explore markets beyond Asia. This global outlook is crucial for sustaining innovation, as it exposes engineers to diverse problem-solving approaches and technological trends from around the world.</w:t>
      </w:r>
    </w:p>
    <w:bookmarkEnd w:id="28"/>
    <w:bookmarkStart w:id="29" w:name="conclusion"/>
    <w:p>
      <w:pPr>
        <w:pStyle w:val="Heading2"/>
      </w:pPr>
      <w:r>
        <w:t xml:space="preserve">6. Conclusion</w:t>
      </w:r>
    </w:p>
    <w:p>
      <w:pPr>
        <w:pStyle w:val="FirstParagraph"/>
      </w:pPr>
      <w:r>
        <w:t xml:space="preserve">In conclusion, the role of an</w:t>
      </w:r>
      <w:r>
        <w:t xml:space="preserve"> </w:t>
      </w:r>
      <w:r>
        <w:rPr>
          <w:bCs/>
          <w:b/>
        </w:rPr>
        <w:t xml:space="preserve">ELECTRONICS ENGINEER</w:t>
      </w:r>
      <w:r>
        <w:t xml:space="preserve"> </w:t>
      </w:r>
      <w:r>
        <w:t xml:space="preserve">in</w:t>
      </w:r>
      <w:r>
        <w:t xml:space="preserve"> </w:t>
      </w:r>
      <w:r>
        <w:rPr>
          <w:bCs/>
          <w:b/>
        </w:rPr>
        <w:t xml:space="preserve">JAPAN OSAKA</w:t>
      </w:r>
      <w:r>
        <w:t xml:space="preserve"> </w:t>
      </w:r>
      <w:r>
        <w:t xml:space="preserve">is pivotal to the region’s continued economic vitality and technological leadership. By leveraging the city’s historical strengths in manufacturing and logistics, while embracing new frontiers in IoT, automotive electronics, and semiconductors, these professionals are driving a significant transformation.</w:t>
      </w:r>
    </w:p>
    <w:p>
      <w:pPr>
        <w:pStyle w:val="BodyText"/>
      </w:pPr>
      <w:r>
        <w:t xml:space="preserve">The future success of this sector depends on sustained collaboration between academia, industry, and government. It also requires a commitment to nurturing talent that is not only technically proficient but also adaptable and globally minded. As</w:t>
      </w:r>
      <w:r>
        <w:t xml:space="preserve"> </w:t>
      </w:r>
      <w:r>
        <w:rPr>
          <w:bCs/>
          <w:b/>
        </w:rPr>
        <w:t xml:space="preserve">JAPAN OSAKA</w:t>
      </w:r>
      <w:r>
        <w:t xml:space="preserve"> </w:t>
      </w:r>
      <w:r>
        <w:t xml:space="preserve">continues to evolve into a global hub for innovation, the</w:t>
      </w:r>
      <w:r>
        <w:t xml:space="preserve"> </w:t>
      </w:r>
      <w:r>
        <w:rPr>
          <w:bCs/>
          <w:b/>
        </w:rPr>
        <w:t xml:space="preserve">ELECTRONICS ENGINEER</w:t>
      </w:r>
      <w:r>
        <w:t xml:space="preserve"> </w:t>
      </w:r>
      <w:r>
        <w:t xml:space="preserve">will remain at the forefront of this journey, shaping the technological infrastructure that supports society. The integration of traditional Japanese engineering values with modern digital practices offers a unique model that can inspire electronic engineering practices worldwide.</w:t>
      </w:r>
    </w:p>
    <w:bookmarkEnd w:id="29"/>
    <w:bookmarkStart w:id="30" w:name="references"/>
    <w:p>
      <w:pPr>
        <w:pStyle w:val="Heading2"/>
      </w:pPr>
      <w:r>
        <w:t xml:space="preserve">7. References</w:t>
      </w:r>
    </w:p>
    <w:p>
      <w:pPr>
        <w:numPr>
          <w:ilvl w:val="0"/>
          <w:numId w:val="1001"/>
        </w:numPr>
        <w:pStyle w:val="Compact"/>
      </w:pPr>
      <w:r>
        <w:t xml:space="preserve">Kansai Economic Federation. (2023). "Industrial Strategy Report on Smart Manufacturing."</w:t>
      </w:r>
    </w:p>
    <w:p>
      <w:pPr>
        <w:numPr>
          <w:ilvl w:val="0"/>
          <w:numId w:val="1001"/>
        </w:numPr>
        <w:pStyle w:val="Compact"/>
      </w:pPr>
      <w:r>
        <w:t xml:space="preserve">Tanaka, K., &amp; Sato, H. (2022). "Impact of IoT on Urban Infrastructure in Osaka." Journal of Asian Electronics.</w:t>
      </w:r>
    </w:p>
    <w:p>
      <w:pPr>
        <w:numPr>
          <w:ilvl w:val="0"/>
          <w:numId w:val="1001"/>
        </w:numPr>
        <w:pStyle w:val="Compact"/>
      </w:pPr>
      <w:r>
        <w:t xml:space="preserve">Ministry of Economy, Trade and Industry (METI). (2023). "Semiconductor Supply Chain Resilience in Japan."</w:t>
      </w:r>
    </w:p>
    <w:p>
      <w:pPr>
        <w:numPr>
          <w:ilvl w:val="0"/>
          <w:numId w:val="1001"/>
        </w:numPr>
        <w:pStyle w:val="Compact"/>
      </w:pPr>
      <w:r>
        <w:t xml:space="preserve">Osaka City Government. (2024). "Vision 2030: Building a Sustainable Smart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Electronics Engineer in Japan Osaka</dc:title>
  <dc:creator/>
  <dc:language>en</dc:language>
  <cp:keywords/>
  <dcterms:created xsi:type="dcterms:W3CDTF">2026-07-29T18:34:28Z</dcterms:created>
  <dcterms:modified xsi:type="dcterms:W3CDTF">2026-07-29T18:34:28Z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