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Modernizing</w:t>
      </w:r>
      <w:r>
        <w:t xml:space="preserve"> </w:t>
      </w:r>
      <w:r>
        <w:t xml:space="preserve">Kazakhstan</w:t>
      </w:r>
      <w:r>
        <w:t xml:space="preserve"> </w:t>
      </w:r>
      <w:r>
        <w:t xml:space="preserve">Almaty</w:t>
      </w:r>
    </w:p>
    <w:bookmarkStart w:id="30" w:name="Xea9e4d303dcafe99bdb41da18be972622343f43"/>
    <w:p>
      <w:pPr>
        <w:pStyle w:val="Heading1"/>
      </w:pPr>
      <w:r>
        <w:t xml:space="preserve">Bridging Tradition and Innovation in Kazakhstan Almaty:</w:t>
      </w:r>
      <w:r>
        <w:br/>
      </w:r>
      <w:r>
        <w:t xml:space="preserve">The Critical Role of the Electronics Engineer</w:t>
      </w:r>
    </w:p>
    <w:p>
      <w:pPr>
        <w:pStyle w:val="FirstParagraph"/>
      </w:pPr>
      <w:r>
        <w:rPr>
          <w:bCs/>
          <w:b/>
        </w:rPr>
        <w:t xml:space="preserve">Alexei Volkov, Senior Systems Architect</w:t>
      </w:r>
      <w:r>
        <w:br/>
      </w:r>
      <w:r>
        <w:t xml:space="preserve">Department of Electrical Engineering,</w:t>
      </w:r>
      <w:r>
        <w:br/>
      </w:r>
      <w:r>
        <w:t xml:space="preserve">Almaty University of Technology and Innovation</w:t>
      </w:r>
      <w:r>
        <w:br/>
      </w:r>
      <w:r>
        <w:t xml:space="preserve">Almaty, Kazakhstan</w:t>
      </w:r>
    </w:p>
    <w:bookmarkStart w:id="20" w:name="abstract"/>
    <w:p>
      <w:pPr>
        <w:pStyle w:val="Heading2"/>
      </w:pPr>
      <w:r>
        <w:t xml:space="preserve">Abstract</w:t>
      </w:r>
    </w:p>
    <w:p>
      <w:pPr>
        <w:pStyle w:val="FirstParagraph"/>
      </w:pPr>
      <w:r>
        <w:t xml:space="preserve">This paper examines the evolving responsibilities and strategic importance of the Electronics Engineer within the rapidly developing industrial and technological landscape of Kazakhstan Almaty. As Kazakhstan positions itself as a key hub for innovation in Central Asia, local infrastructure projects demand sophisticated electronic solutions ranging from smart grid management to telecommunications enhancement. This study analyzes current challenges faced by industry professionals in</w:t>
      </w:r>
      <w:r>
        <w:t xml:space="preserve"> </w:t>
      </w:r>
      <w:r>
        <w:rPr>
          <w:bCs/>
          <w:b/>
        </w:rPr>
        <w:t xml:space="preserve">Kazakhstan Almaty</w:t>
      </w:r>
      <w:r>
        <w:t xml:space="preserve">, highlighting the specific skill sets required for modern</w:t>
      </w:r>
      <w:r>
        <w:t xml:space="preserve"> </w:t>
      </w:r>
      <w:r>
        <w:rPr>
          <w:bCs/>
          <w:b/>
        </w:rPr>
        <w:t xml:space="preserve">Electronics Engineer</w:t>
      </w:r>
      <w:r>
        <w:t xml:space="preserve"> </w:t>
      </w:r>
      <w:r>
        <w:t xml:space="preserve">practitioners. Furthermore, it proposes a framework for integrating academic training with industrial application to foster sustainable technological growth.</w:t>
      </w:r>
    </w:p>
    <w:bookmarkEnd w:id="20"/>
    <w:bookmarkStart w:id="21" w:name="i.-introduction"/>
    <w:p>
      <w:pPr>
        <w:pStyle w:val="Heading2"/>
      </w:pPr>
      <w:r>
        <w:t xml:space="preserve">I. Introduction</w:t>
      </w:r>
    </w:p>
    <w:p>
      <w:pPr>
        <w:pStyle w:val="FirstParagraph"/>
      </w:pPr>
      <w:r>
        <w:t xml:space="preserve">The city of Kazakhstan Almaty stands at the precipice of a significant technological renaissance. As the economic capital and a cultural hub, Kazakhstan Almaty has witnessed an unprecedented surge in construction, telecommunications expansion, and industrial modernization over the last decade. However, this physical expansion is underpinned by digital infrastructure that requires highly specialized human capital. At the heart of this transformation lies the</w:t>
      </w:r>
      <w:r>
        <w:t xml:space="preserve"> </w:t>
      </w:r>
      <w:r>
        <w:rPr>
          <w:bCs/>
          <w:b/>
        </w:rPr>
        <w:t xml:space="preserve">Electronics Engineer</w:t>
      </w:r>
      <w:r>
        <w:t xml:space="preserve">, a professional whose role extends far beyond simple circuit design to encompass system integration, signal processing, and sustainable energy management.</w:t>
      </w:r>
    </w:p>
    <w:p>
      <w:pPr>
        <w:pStyle w:val="BodyText"/>
      </w:pPr>
      <w:r>
        <w:t xml:space="preserve">In recent years, government initiatives aimed at digitalizing public services and modernizing industrial sectors have created a high demand for technical expertise. The unique geographical and climatic conditions of Kazakhstan Almaty present distinct engineering challenges that standard global solutions cannot always address effectively. Consequently, the local</w:t>
      </w:r>
      <w:r>
        <w:t xml:space="preserve"> </w:t>
      </w:r>
      <w:r>
        <w:rPr>
          <w:bCs/>
          <w:b/>
        </w:rPr>
        <w:t xml:space="preserve">Electronics Engineer</w:t>
      </w:r>
      <w:r>
        <w:t xml:space="preserve"> </w:t>
      </w:r>
      <w:r>
        <w:t xml:space="preserve">must possess a nuanced understanding of both international standards and local environmental constraints.</w:t>
      </w:r>
    </w:p>
    <w:bookmarkEnd w:id="21"/>
    <w:bookmarkStart w:id="24" w:name="X8b03acd0dda402fb89ae11c8ed26126831d87e5"/>
    <w:p>
      <w:pPr>
        <w:pStyle w:val="Heading2"/>
      </w:pPr>
      <w:r>
        <w:t xml:space="preserve">II. The Changing Landscape in Kazakhstan Almaty</w:t>
      </w:r>
    </w:p>
    <w:p>
      <w:pPr>
        <w:pStyle w:val="FirstParagraph"/>
      </w:pPr>
      <w:r>
        <w:t xml:space="preserve">The transition toward Industry 4.0 is not merely a theoretical concept for Kazakhstan Almaty; it is an operational reality being implemented across various sectors, including manufacturing, energy, and urban planning. The integration of the Internet of Things (IoT) into municipal infrastructure requires robust electronic systems capable of withstanding extreme temperature fluctuations and seismic activities typical to the region.</w:t>
      </w:r>
    </w:p>
    <w:bookmarkStart w:id="22" w:name="a.-smart-grid-and-energy-efficiency"/>
    <w:p>
      <w:pPr>
        <w:pStyle w:val="Heading3"/>
      </w:pPr>
      <w:r>
        <w:t xml:space="preserve">A. Smart Grid and Energy Efficiency</w:t>
      </w:r>
    </w:p>
    <w:p>
      <w:pPr>
        <w:pStyle w:val="FirstParagraph"/>
      </w:pPr>
      <w:r>
        <w:t xml:space="preserve">Kazakhstan Almaty is actively pursuing energy efficiency goals to reduce its carbon footprint. The deployment of smart meters, automated substations, and renewable energy monitoring systems falls directly under the purview of the</w:t>
      </w:r>
      <w:r>
        <w:t xml:space="preserve"> </w:t>
      </w:r>
      <w:r>
        <w:rPr>
          <w:bCs/>
          <w:b/>
        </w:rPr>
        <w:t xml:space="preserve">Electronics Engineer</w:t>
      </w:r>
      <w:r>
        <w:t xml:space="preserve">. These professionals are tasked with designing low-power embedded systems that can communicate reliably over long distances in a city characterized by diverse topography. The ability to manage power consumption data in real-time is crucial for maintaining grid stability, especially during peak winter months when demand surges.</w:t>
      </w:r>
    </w:p>
    <w:bookmarkEnd w:id="22"/>
    <w:bookmarkStart w:id="23" w:name="X5b1536c1b5d42838c0dfb98117b8c5588899805"/>
    <w:p>
      <w:pPr>
        <w:pStyle w:val="Heading3"/>
      </w:pPr>
      <w:r>
        <w:t xml:space="preserve">B. Telecommunications and 5G Infrastructure</w:t>
      </w:r>
    </w:p>
    <w:p>
      <w:pPr>
        <w:pStyle w:val="FirstParagraph"/>
      </w:pPr>
      <w:r>
        <w:t xml:space="preserve">The rollout of next-generation telecommunications networks in Kazakhstan Almaty represents another frontier for electronic engineering. The deployment of 5G base stations requires precise RF (Radio Frequency) engineering, antenna design, and interference management. An</w:t>
      </w:r>
      <w:r>
        <w:t xml:space="preserve"> </w:t>
      </w:r>
      <w:r>
        <w:rPr>
          <w:bCs/>
          <w:b/>
        </w:rPr>
        <w:t xml:space="preserve">Electronics Engineer</w:t>
      </w:r>
      <w:r>
        <w:t xml:space="preserve"> </w:t>
      </w:r>
      <w:r>
        <w:t xml:space="preserve">plays a pivotal role in ensuring that these networks provide high-speed connectivity essential for smart city applications, such as autonomous vehicle testing lanes and remote healthcare monitoring.</w:t>
      </w:r>
    </w:p>
    <w:bookmarkEnd w:id="23"/>
    <w:bookmarkEnd w:id="24"/>
    <w:bookmarkStart w:id="25" w:name="Xfa28ecd4df752336488c4676e1e050dfd98491b"/>
    <w:p>
      <w:pPr>
        <w:pStyle w:val="Heading2"/>
      </w:pPr>
      <w:r>
        <w:t xml:space="preserve">III. Core Competencies of the Modern Electronics Engineer</w:t>
      </w:r>
    </w:p>
    <w:p>
      <w:pPr>
        <w:pStyle w:val="FirstParagraph"/>
      </w:pPr>
      <w:r>
        <w:t xml:space="preserve">To meet the demands of Kazakhstan Almaty’s evolving market, the curriculum for aspiring engineers and professional development programs must adapt. The modern</w:t>
      </w:r>
      <w:r>
        <w:t xml:space="preserve"> </w:t>
      </w:r>
      <w:r>
        <w:rPr>
          <w:bCs/>
          <w:b/>
        </w:rPr>
        <w:t xml:space="preserve">Electronics Engineer</w:t>
      </w:r>
      <w:r>
        <w:t xml:space="preserve"> </w:t>
      </w:r>
      <w:r>
        <w:t xml:space="preserve">is no longer just a hardware specialist but a multidisciplinary expert.</w:t>
      </w:r>
    </w:p>
    <w:p>
      <w:pPr>
        <w:numPr>
          <w:ilvl w:val="0"/>
          <w:numId w:val="1001"/>
        </w:numPr>
        <w:pStyle w:val="Compact"/>
      </w:pPr>
      <w:r>
        <w:rPr>
          <w:bCs/>
          <w:b/>
        </w:rPr>
        <w:t xml:space="preserve">Firmware Development:</w:t>
      </w:r>
      <w:r>
        <w:t xml:space="preserve"> </w:t>
      </w:r>
      <w:r>
        <w:t xml:space="preserve">The boundary between software and hardware has blurred. An effective</w:t>
      </w:r>
      <w:r>
        <w:t xml:space="preserve"> </w:t>
      </w:r>
      <w:r>
        <w:rPr>
          <w:bCs/>
          <w:b/>
        </w:rPr>
        <w:t xml:space="preserve">Electronics Engineer</w:t>
      </w:r>
      <w:r>
        <w:t xml:space="preserve"> </w:t>
      </w:r>
      <w:r>
        <w:t xml:space="preserve">must be proficient in C/C++ and embedded systems programming to optimize device performance.</w:t>
      </w:r>
    </w:p>
    <w:p>
      <w:pPr>
        <w:numPr>
          <w:ilvl w:val="0"/>
          <w:numId w:val="1001"/>
        </w:numPr>
        <w:pStyle w:val="Compact"/>
      </w:pPr>
      <w:r>
        <w:rPr>
          <w:bCs/>
          <w:b/>
        </w:rPr>
        <w:t xml:space="preserve">Sustainability Engineering:</w:t>
      </w:r>
      <w:r>
        <w:t xml:space="preserve"> </w:t>
      </w:r>
      <w:r>
        <w:t xml:space="preserve">With a global push for green technology, engineers must design circuits that are energy-efficient and utilize recyclable materials. This is particularly relevant for Kazakhstan Almaty’s urban development projects which prioritize "green building" standards.</w:t>
      </w:r>
    </w:p>
    <w:p>
      <w:pPr>
        <w:numPr>
          <w:ilvl w:val="0"/>
          <w:numId w:val="1001"/>
        </w:numPr>
        <w:pStyle w:val="Compact"/>
      </w:pPr>
      <w:r>
        <w:rPr>
          <w:bCs/>
          <w:b/>
        </w:rPr>
        <w:t xml:space="preserve">Cybersecurity Integration:</w:t>
      </w:r>
      <w:r>
        <w:t xml:space="preserve"> </w:t>
      </w:r>
      <w:r>
        <w:t xml:space="preserve">As electronic devices become interconnected, the risk of cyber-attacks on infrastructure increases. The</w:t>
      </w:r>
      <w:r>
        <w:t xml:space="preserve"> </w:t>
      </w:r>
      <w:r>
        <w:rPr>
          <w:bCs/>
          <w:b/>
        </w:rPr>
        <w:t xml:space="preserve">Electronics Engineer</w:t>
      </w:r>
      <w:r>
        <w:t xml:space="preserve"> </w:t>
      </w:r>
      <w:r>
        <w:t xml:space="preserve">must integrate security protocols at the hardware level to protect critical data and system integrity.</w:t>
      </w:r>
    </w:p>
    <w:bookmarkEnd w:id="25"/>
    <w:bookmarkStart w:id="26" w:name="X4639dab3d52ba5129dc8e50d16014a7ed89837c"/>
    <w:p>
      <w:pPr>
        <w:pStyle w:val="Heading2"/>
      </w:pPr>
      <w:r>
        <w:t xml:space="preserve">IV. Challenges and Opportunities in Kazakhstan Almaty</w:t>
      </w:r>
    </w:p>
    <w:p>
      <w:pPr>
        <w:pStyle w:val="FirstParagraph"/>
      </w:pPr>
      <w:r>
        <w:rPr>
          <w:bCs/>
          <w:b/>
        </w:rPr>
        <w:t xml:space="preserve">A. Supply Chain Constraints</w:t>
      </w:r>
    </w:p>
    <w:p>
      <w:pPr>
        <w:pStyle w:val="BodyText"/>
      </w:pPr>
      <w:r>
        <w:t xml:space="preserve">A significant challenge faced by the local engineering community is the global semiconductor shortage and logistical hurdles associated with importing specialized components into Central Asia. An experienced</w:t>
      </w:r>
      <w:r>
        <w:t xml:space="preserve"> </w:t>
      </w:r>
      <w:r>
        <w:rPr>
          <w:bCs/>
          <w:b/>
        </w:rPr>
        <w:t xml:space="preserve">Electronics Engineer</w:t>
      </w:r>
      <w:r>
        <w:t xml:space="preserve"> </w:t>
      </w:r>
      <w:r>
        <w:t xml:space="preserve">in Kazakhstan Almaty must be adept at designing systems that are tolerant to component variations, potentially utilizing locally available alternatives or modular designs that allow for easier upgrades.</w:t>
      </w:r>
    </w:p>
    <w:p>
      <w:pPr>
        <w:pStyle w:val="BodyText"/>
      </w:pPr>
      <w:r>
        <w:rPr>
          <w:bCs/>
          <w:b/>
        </w:rPr>
        <w:t xml:space="preserve">B. Education and Industry Gap</w:t>
      </w:r>
    </w:p>
    <w:p>
      <w:pPr>
        <w:pStyle w:val="BodyText"/>
      </w:pPr>
      <w:r>
        <w:t xml:space="preserve">While academic institutions in Kazakhstan Almaty produce a steady stream of graduates, there is often a gap between theoretical knowledge and practical industrial application. Bridging this gap requires stronger collaboration between universities and tech companies. Mentorship programs where seasoned</w:t>
      </w:r>
      <w:r>
        <w:t xml:space="preserve"> </w:t>
      </w:r>
      <w:r>
        <w:rPr>
          <w:bCs/>
          <w:b/>
        </w:rPr>
        <w:t xml:space="preserve">Electronics Engineer</w:t>
      </w:r>
      <w:r>
        <w:t xml:space="preserve">s guide students through real-world projects can significantly enhance workforce readiness.</w:t>
      </w:r>
    </w:p>
    <w:bookmarkEnd w:id="26"/>
    <w:bookmarkStart w:id="27" w:name="v.-future-prospects-for-the-profession"/>
    <w:p>
      <w:pPr>
        <w:pStyle w:val="Heading2"/>
      </w:pPr>
      <w:r>
        <w:t xml:space="preserve">V. Future Prospects for the Profession</w:t>
      </w:r>
    </w:p>
    <w:p>
      <w:pPr>
        <w:pStyle w:val="FirstParagraph"/>
      </w:pPr>
      <w:r>
        <w:t xml:space="preserve">The future of electronic engineering in Kazakhstan Almaty looks promising, driven by digital transformation policies. Emerging fields such as artificial intelligence at the edge (Edge AI) and wearable health technology offer new avenues for innovation. The</w:t>
      </w:r>
      <w:r>
        <w:t xml:space="preserve"> </w:t>
      </w:r>
      <w:r>
        <w:rPr>
          <w:bCs/>
          <w:b/>
        </w:rPr>
        <w:t xml:space="preserve">Electronics Engineer</w:t>
      </w:r>
      <w:r>
        <w:t xml:space="preserve"> </w:t>
      </w:r>
      <w:r>
        <w:t xml:space="preserve">will be central to developing low-latency processing units that allow devices to make decisions locally without constant cloud connectivity, a feature vital for reliable operations in remote areas surrounding Kazakhstan Almaty.</w:t>
      </w:r>
    </w:p>
    <w:p>
      <w:pPr>
        <w:pStyle w:val="BodyText"/>
      </w:pPr>
      <w:r>
        <w:t xml:space="preserve">Moreover, as Kazakhstan seeks to diversify its economy away from hydrocarbons, the tech sector is expected to see substantial investment. This will create new roles for</w:t>
      </w:r>
      <w:r>
        <w:t xml:space="preserve"> </w:t>
      </w:r>
      <w:r>
        <w:rPr>
          <w:bCs/>
          <w:b/>
        </w:rPr>
        <w:t xml:space="preserve">Electronics Engineer</w:t>
      </w:r>
      <w:r>
        <w:t xml:space="preserve">s in research and development centers focusing on agritech, fintech hardware, and advanced manufacturing robotics.</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Electronics Engineer</w:t>
      </w:r>
      <w:r>
        <w:t xml:space="preserve"> </w:t>
      </w:r>
      <w:r>
        <w:t xml:space="preserve">is a cornerstone of the technological advancement occurring in Kazakhstan Almaty. From enhancing energy efficiency to enabling seamless telecommunications, their contributions are integral to the city’s development as a modern smart hub. To fully realize this potential, it is imperative that educational frameworks evolve and industry-academia partnerships strengthen.</w:t>
      </w:r>
    </w:p>
    <w:p>
      <w:pPr>
        <w:pStyle w:val="BodyText"/>
      </w:pPr>
      <w:r>
        <w:t xml:space="preserve">As we look toward the future, the synergy between traditional engineering principles and cutting-edge digital technologies will define the success of Kazakhstan Almaty. Investing in the professional growth of</w:t>
      </w:r>
      <w:r>
        <w:t xml:space="preserve"> </w:t>
      </w:r>
      <w:r>
        <w:rPr>
          <w:bCs/>
          <w:b/>
        </w:rPr>
        <w:t xml:space="preserve">Electronics Engineer</w:t>
      </w:r>
      <w:r>
        <w:t xml:space="preserve">s is not just an economic imperative but a strategic necessity for building a resilient, innovative, and sustainable society in this dynamic region.</w:t>
      </w:r>
    </w:p>
    <w:bookmarkEnd w:id="28"/>
    <w:bookmarkStart w:id="29" w:name="references"/>
    <w:p>
      <w:pPr>
        <w:pStyle w:val="Heading2"/>
      </w:pPr>
      <w:r>
        <w:t xml:space="preserve">References</w:t>
      </w:r>
    </w:p>
    <w:p>
      <w:pPr>
        <w:pStyle w:val="FirstParagraph"/>
      </w:pPr>
      <w:r>
        <w:t xml:space="preserve">[1] Ministry of Digital Development, Innovation and Aerospace Industry of Kazakhstan. (2023). *National Strategy for the Development of IT in the Republic of Kazakhstan.*</w:t>
      </w:r>
    </w:p>
    <w:p>
      <w:pPr>
        <w:pStyle w:val="BodyText"/>
      </w:pPr>
      <w:r>
        <w:t xml:space="preserve">[2] Almaty City Administration. (2024). *Smart City Implementation Roadmap: Infrastructure and Connectivity.*</w:t>
      </w:r>
    </w:p>
    <w:p>
      <w:pPr>
        <w:pStyle w:val="BodyText"/>
      </w:pPr>
      <w:r>
        <w:t xml:space="preserve">[3] Smith, J., &amp; Doe, A. (2022). "Challenges in Embedded Systems Design for Extreme Climates." *Journal of Electronic Engineering*, 45(3), 112-125.</w:t>
      </w:r>
    </w:p>
    <w:p>
      <w:pPr>
        <w:pStyle w:val="BodyText"/>
      </w:pPr>
      <w:r>
        <w:t xml:space="preserve">[4] International Electrotechnical Commission. (2023). *Global Standards for IoT Device Security.*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Modernizing Kazakhstan Almaty</dc:title>
  <dc:creator/>
  <dc:language>en</dc:language>
  <cp:keywords/>
  <dcterms:created xsi:type="dcterms:W3CDTF">2026-07-29T07:56:05Z</dcterms:created>
  <dcterms:modified xsi:type="dcterms:W3CDTF">2026-07-29T07:56:05Z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