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Electronic</w:t>
      </w:r>
      <w:r>
        <w:t xml:space="preserve"> </w:t>
      </w:r>
      <w:r>
        <w:t xml:space="preserve">Infrastructure:</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Electronics</w:t>
      </w:r>
      <w:r>
        <w:t xml:space="preserve"> </w:t>
      </w:r>
      <w:r>
        <w:t xml:space="preserve">Engineers</w:t>
      </w:r>
      <w:r>
        <w:t xml:space="preserve"> </w:t>
      </w:r>
      <w:r>
        <w:t xml:space="preserve">in</w:t>
      </w:r>
      <w:r>
        <w:t xml:space="preserve"> </w:t>
      </w:r>
      <w:r>
        <w:t xml:space="preserve">Myanmar,</w:t>
      </w:r>
      <w:r>
        <w:t xml:space="preserve"> </w:t>
      </w:r>
      <w:r>
        <w:t xml:space="preserve">Yangon</w:t>
      </w:r>
    </w:p>
    <w:bookmarkStart w:id="33" w:name="X2c7aa9f4b76633ef1496041b339b8cb36bac679"/>
    <w:p>
      <w:pPr>
        <w:pStyle w:val="Heading1"/>
      </w:pPr>
      <w:r>
        <w:t xml:space="preserve">Advancing Electronic Infrastructure and Digital Sovereignty:</w:t>
      </w:r>
      <w:r>
        <w:br/>
      </w:r>
      <w:r>
        <w:t xml:space="preserve">A Strategic Framework for Electronics Engineers in Myanmar, Yangon</w:t>
      </w:r>
    </w:p>
    <w:p>
      <w:pPr>
        <w:pStyle w:val="FirstParagraph"/>
      </w:pPr>
      <w:r>
        <w:rPr>
          <w:bCs/>
          <w:b/>
        </w:rPr>
        <w:t xml:space="preserve">[Author Name Redacted]</w:t>
      </w:r>
      <w:r>
        <w:br/>
      </w:r>
      <w:r>
        <w:t xml:space="preserve">Department of Electrical Engineering, Yangon Technological University</w:t>
      </w:r>
      <w:r>
        <w:br/>
      </w:r>
      <w:r>
        <w:rPr>
          <w:iCs/>
          <w:i/>
        </w:rPr>
        <w:t xml:space="preserve">Paper presented at the International Conference on Sustainable Technology and Development</w:t>
      </w:r>
    </w:p>
    <w:bookmarkStart w:id="20" w:name="abstract"/>
    <w:p>
      <w:pPr>
        <w:pStyle w:val="Heading3"/>
      </w:pPr>
      <w:r>
        <w:t xml:space="preserve">Abstract</w:t>
      </w:r>
    </w:p>
    <w:p>
      <w:pPr>
        <w:pStyle w:val="FirstParagraph"/>
      </w:pPr>
      <w:r>
        <w:t xml:space="preserve">This paper examines the critical role of the modern Electronics Engineer in shaping the technological landscape of Myanmar, with a specific focus on Yangon as the primary hub for industrial and digital innovation. As Myanmar transitions through a complex period of economic and social restructuring, the demand for robust electronic infrastructure has never been higher. This study analyzes current challenges regarding power stability, telecommunications connectivity, and hardware manufacturing capabilities within Yangon. Furthermore, it proposes a strategic framework tailored to Electronics Engineers operating in this unique environment. By leveraging local talent, adapting low-cost renewable energy solutions for electronics production, and fostering international collaboration despite geopolitical constraints, we outline a pathway toward sustainable technological growth. The findings suggest that empowering the local Electronics Engineer community is not merely an industrial necessity but a foundational element of national resilience and future economic independence.</w:t>
      </w:r>
    </w:p>
    <w:bookmarkEnd w:id="20"/>
    <w:bookmarkStart w:id="21" w:name="introduction"/>
    <w:p>
      <w:pPr>
        <w:pStyle w:val="Heading2"/>
      </w:pPr>
      <w:r>
        <w:t xml:space="preserve">1. Introduction</w:t>
      </w:r>
    </w:p>
    <w:p>
      <w:pPr>
        <w:pStyle w:val="FirstParagraph"/>
      </w:pPr>
      <w:r>
        <w:t xml:space="preserve">In the contemporary era of global digital transformation, the discipline of electronics engineering serves as the backbone of modern society. For developing nations, the transition from analog to digital systems represents both a significant challenge and an unprecedented opportunity. In Southeast Asia, Myanmar stands at a pivotal crossroads. Within this national context, Yangon remains the commercial capital and the epicenter of technological activity. It is here that the convergence of tradition and modernity creates a unique testing ground for engineering innovation.</w:t>
      </w:r>
    </w:p>
    <w:p>
      <w:pPr>
        <w:pStyle w:val="BodyText"/>
      </w:pPr>
      <w:r>
        <w:t xml:space="preserve">The primary objective of this paper is to define and expand upon the evolving role of an</w:t>
      </w:r>
      <w:r>
        <w:t xml:space="preserve"> </w:t>
      </w:r>
      <w:r>
        <w:rPr>
          <w:bCs/>
          <w:b/>
        </w:rPr>
        <w:t xml:space="preserve">Electronics Engineer</w:t>
      </w:r>
      <w:r>
        <w:t xml:space="preserve"> </w:t>
      </w:r>
      <w:r>
        <w:t xml:space="preserve">in</w:t>
      </w:r>
      <w:r>
        <w:t xml:space="preserve"> </w:t>
      </w:r>
      <w:r>
        <w:rPr>
          <w:bCs/>
          <w:b/>
        </w:rPr>
        <w:t xml:space="preserve">Myanmar Yangon</w:t>
      </w:r>
      <w:r>
        <w:t xml:space="preserve">. Historically, engineering roles in Myanmar were often limited to maintenance and basic repair. However, the current socio-economic landscape demands a shift toward design, integration, and innovation. This paper argues that the Electronics Engineer must act as a catalyst for infrastructure development, ensuring that technological advancements are accessible, sustainable, and locally relevant.</w:t>
      </w:r>
    </w:p>
    <w:p>
      <w:pPr>
        <w:pStyle w:val="BodyText"/>
      </w:pPr>
      <w:r>
        <w:t xml:space="preserve">The significance of this focus cannot be overstated. Yangon is not just a city; it is the largest economic engine of Myanmar. It hosts the majority of international trade routes, manufacturing hubs, and emerging tech startups. Therefore, the capabilities of Electronics Engineers in</w:t>
      </w:r>
      <w:r>
        <w:t xml:space="preserve"> </w:t>
      </w:r>
      <w:r>
        <w:rPr>
          <w:bCs/>
          <w:b/>
        </w:rPr>
        <w:t xml:space="preserve">Myanmar Yangon</w:t>
      </w:r>
      <w:r>
        <w:t xml:space="preserve"> </w:t>
      </w:r>
      <w:r>
        <w:t xml:space="preserve">directly correlate with the nation's ability to participate in the global digital economy.</w:t>
      </w:r>
    </w:p>
    <w:bookmarkEnd w:id="21"/>
    <w:bookmarkStart w:id="25" w:name="X5f294494188556ee7c146c36c97c00fbd153956"/>
    <w:p>
      <w:pPr>
        <w:pStyle w:val="Heading2"/>
      </w:pPr>
      <w:r>
        <w:t xml:space="preserve">2. Current Technological Landscape in Myanmar Yangon</w:t>
      </w:r>
    </w:p>
    <w:bookmarkStart w:id="22" w:name="power-infrastructure-and-stability"/>
    <w:p>
      <w:pPr>
        <w:pStyle w:val="Heading3"/>
      </w:pPr>
      <w:r>
        <w:t xml:space="preserve">2.1 Power Infrastructure and Stability</w:t>
      </w:r>
    </w:p>
    <w:p>
      <w:pPr>
        <w:pStyle w:val="FirstParagraph"/>
      </w:pPr>
      <w:r>
        <w:t xml:space="preserve">A primary concern for Electronics Engineers operating in</w:t>
      </w:r>
      <w:r>
        <w:t xml:space="preserve"> </w:t>
      </w:r>
      <w:r>
        <w:rPr>
          <w:bCs/>
          <w:b/>
        </w:rPr>
        <w:t xml:space="preserve">Myanmar Yangon</w:t>
      </w:r>
      <w:r>
        <w:t xml:space="preserve"> </w:t>
      </w:r>
      <w:r>
        <w:t xml:space="preserve">is the stability of the power grid. While improvements have been made in recent years, voltage fluctuations and occasional outages remain prevalent, particularly in industrial zones where high-precision electronic equipment is required. For an Electronics Engineer, this necessitates a specialized skill set focused on power conditioning, uninterruptible power supply (UPS) design, and renewable energy integration.</w:t>
      </w:r>
    </w:p>
    <w:p>
      <w:pPr>
        <w:pStyle w:val="BodyText"/>
      </w:pPr>
      <w:r>
        <w:t xml:space="preserve">The role of the engineer extends beyond mere repair; it involves designing systems that are resilient to grid instability. This includes the development of solar-powered electronic solutions for remote offices and industrial facilities within Yangon’s expanding outskirts. By integrating photovoltaic systems with standard electronics, engineers can ensure continuous operation during power disruptions.</w:t>
      </w:r>
    </w:p>
    <w:bookmarkEnd w:id="22"/>
    <w:bookmarkStart w:id="23" w:name="telecommunications-and-connectivity"/>
    <w:p>
      <w:pPr>
        <w:pStyle w:val="Heading3"/>
      </w:pPr>
      <w:r>
        <w:t xml:space="preserve">2.2 Telecommunications and Connectivity</w:t>
      </w:r>
    </w:p>
    <w:p>
      <w:pPr>
        <w:pStyle w:val="FirstParagraph"/>
      </w:pPr>
      <w:r>
        <w:t xml:space="preserve">The telecommunications sector in</w:t>
      </w:r>
      <w:r>
        <w:t xml:space="preserve"> </w:t>
      </w:r>
      <w:r>
        <w:rPr>
          <w:bCs/>
          <w:b/>
        </w:rPr>
        <w:t xml:space="preserve">Myanmar Yangon</w:t>
      </w:r>
      <w:r>
        <w:t xml:space="preserve"> </w:t>
      </w:r>
      <w:r>
        <w:t xml:space="preserve">has experienced rapid growth, yet it faces challenges related to bandwidth limitations and the high cost of hardware imports. Electronics Engineers are tasked with optimizing network infrastructure, ensuring that 4G LTE coverage is extended to underserved areas within the metropolitan region. Furthermore, there is a growing need for local expertise in Internet of Things (IoT) development. As smart city initiatives begin to take root in Yangon, engineers must design low-power wide-area network (LPWAN) solutions that facilitate data collection from traffic sensors, waste management systems, and environmental monitoring stations.</w:t>
      </w:r>
    </w:p>
    <w:bookmarkEnd w:id="23"/>
    <w:bookmarkStart w:id="24" w:name="X2feb430fd85355ccf8d4c9d0023acc66539da9f"/>
    <w:p>
      <w:pPr>
        <w:pStyle w:val="Heading3"/>
      </w:pPr>
      <w:r>
        <w:t xml:space="preserve">2.3 Hardware Manufacturing and Import Substitution</w:t>
      </w:r>
    </w:p>
    <w:p>
      <w:pPr>
        <w:pStyle w:val="FirstParagraph"/>
      </w:pPr>
      <w:r>
        <w:t xml:space="preserve">A significant portion of electronic devices used in</w:t>
      </w:r>
      <w:r>
        <w:t xml:space="preserve"> </w:t>
      </w:r>
      <w:r>
        <w:rPr>
          <w:bCs/>
          <w:b/>
        </w:rPr>
        <w:t xml:space="preserve">Myanmar Yangon</w:t>
      </w:r>
      <w:r>
        <w:t xml:space="preserve">, ranging from consumer gadgets to industrial control units, is imported. This reliance on foreign supply chains creates vulnerabilities related to currency fluctuation and logistics delays. There is a compelling case for Electronics Engineers to engage in hardware manufacturing localization. By establishing small-to-medium enterprises (SMEs) focused on Printed Circuit Board (PCB) assembly and custom controller design, the local engineering community can reduce dependency on imports and create high-value jobs.</w:t>
      </w:r>
    </w:p>
    <w:bookmarkEnd w:id="24"/>
    <w:bookmarkEnd w:id="25"/>
    <w:bookmarkStart w:id="29" w:name="X470d86c5f9478bdd17a0476fb64c7baa7b053e4"/>
    <w:p>
      <w:pPr>
        <w:pStyle w:val="Heading2"/>
      </w:pPr>
      <w:r>
        <w:t xml:space="preserve">3. The Strategic Role of the Electronics Engineer</w:t>
      </w:r>
    </w:p>
    <w:p>
      <w:pPr>
        <w:pStyle w:val="FirstParagraph"/>
      </w:pPr>
      <w:r>
        <w:t xml:space="preserve">To address these challenges, we propose a multi-faceted strategic framework for Electronics Engineers in</w:t>
      </w:r>
      <w:r>
        <w:t xml:space="preserve"> </w:t>
      </w:r>
      <w:r>
        <w:rPr>
          <w:bCs/>
          <w:b/>
        </w:rPr>
        <w:t xml:space="preserve">Myanmar Yangon</w:t>
      </w:r>
      <w:r>
        <w:t xml:space="preserve">. This framework is built upon three pillars: Technical Adaptation, Educational Outreach, and Sustainable Innovation.</w:t>
      </w:r>
    </w:p>
    <w:bookmarkStart w:id="26" w:name="X6b7a8ad5353b5526a42bb87b7091a2f061e150a"/>
    <w:p>
      <w:pPr>
        <w:pStyle w:val="Heading3"/>
      </w:pPr>
      <w:r>
        <w:t xml:space="preserve">3.1 Technical Adaptation and Localized Design</w:t>
      </w:r>
    </w:p>
    <w:p>
      <w:pPr>
        <w:pStyle w:val="FirstParagraph"/>
      </w:pPr>
      <w:r>
        <w:t xml:space="preserve">The modern Electronics Engineer must prioritize "frugal innovation." This approach involves designing high-quality electronic devices that are cost-effective and suitable for local conditions. For instance, creating robust industrial controllers that can operate in high-temperature environments without expensive cooling systems is a critical skill set. Engineers in</w:t>
      </w:r>
      <w:r>
        <w:t xml:space="preserve"> </w:t>
      </w:r>
      <w:r>
        <w:rPr>
          <w:bCs/>
          <w:b/>
        </w:rPr>
        <w:t xml:space="preserve">Myanmar Yangon</w:t>
      </w:r>
      <w:r>
        <w:t xml:space="preserve"> </w:t>
      </w:r>
      <w:r>
        <w:t xml:space="preserve">must become adept at sourcing alternative components and designing circuits that are tolerant of component variability.</w:t>
      </w:r>
    </w:p>
    <w:bookmarkEnd w:id="26"/>
    <w:bookmarkStart w:id="27" w:name="X3f9d0b71af4867bfd103ea24f7b9454c1f1f414"/>
    <w:p>
      <w:pPr>
        <w:pStyle w:val="Heading3"/>
      </w:pPr>
      <w:r>
        <w:t xml:space="preserve">3.2 Bridging the Skills Gap through Education</w:t>
      </w:r>
    </w:p>
    <w:p>
      <w:pPr>
        <w:pStyle w:val="FirstParagraph"/>
      </w:pPr>
      <w:r>
        <w:t xml:space="preserve">A major bottleneck for technological growth is the gap between academic curriculum and industry needs. Electronics Engineers in</w:t>
      </w:r>
      <w:r>
        <w:t xml:space="preserve"> </w:t>
      </w:r>
      <w:r>
        <w:rPr>
          <w:bCs/>
          <w:b/>
        </w:rPr>
        <w:t xml:space="preserve">Myanmar Yangon</w:t>
      </w:r>
      <w:r>
        <w:t xml:space="preserve"> </w:t>
      </w:r>
      <w:r>
        <w:t xml:space="preserve">have a professional duty to mentor the next generation. This can be achieved through partnerships with universities such as Yangon Technological University (YTU) and Mandalay Technological University. By leading workshops on embedded systems, microcontroller programming, and IoT protocols, senior engineers can ensure that graduates are job-ready.</w:t>
      </w:r>
    </w:p>
    <w:p>
      <w:pPr>
        <w:pStyle w:val="BodyText"/>
      </w:pPr>
      <w:r>
        <w:t xml:space="preserve">Furthermore, there is a need for continuous professional development programs focused on emerging technologies such as artificial intelligence in hardware design and cybersecurity for electronic devices. These initiatives will ensure that the workforce remains competitive in the global market.</w:t>
      </w:r>
    </w:p>
    <w:bookmarkEnd w:id="27"/>
    <w:bookmarkStart w:id="28" w:name="X73bb66c6d23b258827dbfc3c5b9d5f3886f6129"/>
    <w:p>
      <w:pPr>
        <w:pStyle w:val="Heading3"/>
      </w:pPr>
      <w:r>
        <w:t xml:space="preserve">3.3 Sustainable Innovation and Green Electronics</w:t>
      </w:r>
    </w:p>
    <w:p>
      <w:pPr>
        <w:pStyle w:val="FirstParagraph"/>
      </w:pPr>
      <w:r>
        <w:t xml:space="preserve">Sustainability is no longer optional; it is a requirement. Electronics Engineers in</w:t>
      </w:r>
      <w:r>
        <w:t xml:space="preserve"> </w:t>
      </w:r>
      <w:r>
        <w:rPr>
          <w:bCs/>
          <w:b/>
        </w:rPr>
        <w:t xml:space="preserve">Myanmar Yangon</w:t>
      </w:r>
      <w:r>
        <w:t xml:space="preserve"> </w:t>
      </w:r>
      <w:r>
        <w:t xml:space="preserve">must lead the charge toward green electronics. This includes designing energy-efficient appliances for domestic use, which can significantly reduce the load on the national grid. Additionally, engineers must address the issue of e-waste. By developing recycling processes and designing devices that are modular and easily repairable, engineers can mitigate environmental impact while promoting a circular economy.</w:t>
      </w:r>
    </w:p>
    <w:bookmarkEnd w:id="28"/>
    <w:bookmarkEnd w:id="29"/>
    <w:bookmarkStart w:id="30" w:name="challenges-and-recommendations"/>
    <w:p>
      <w:pPr>
        <w:pStyle w:val="Heading2"/>
      </w:pPr>
      <w:r>
        <w:t xml:space="preserve">4. Challenges and Recommendations</w:t>
      </w:r>
    </w:p>
    <w:p>
      <w:pPr>
        <w:pStyle w:val="FirstParagraph"/>
      </w:pPr>
      <w:r>
        <w:t xml:space="preserve">The path forward for Electronics Engineers in</w:t>
      </w:r>
      <w:r>
        <w:t xml:space="preserve"> </w:t>
      </w:r>
      <w:r>
        <w:rPr>
          <w:bCs/>
          <w:b/>
        </w:rPr>
        <w:t xml:space="preserve">Myanmar Yangon</w:t>
      </w:r>
      <w:r>
        <w:t xml:space="preserve"> </w:t>
      </w:r>
      <w:r>
        <w:t xml:space="preserve">is fraught with challenges. These include regulatory hurdles, limited access to advanced prototyping equipment, and brain drain as skilled professionals seek opportunities abroad. To counteract these issues, we recommend the following actions:</w:t>
      </w:r>
    </w:p>
    <w:p>
      <w:pPr>
        <w:numPr>
          <w:ilvl w:val="0"/>
          <w:numId w:val="1001"/>
        </w:numPr>
        <w:pStyle w:val="Compact"/>
      </w:pPr>
      <w:r>
        <w:rPr>
          <w:bCs/>
          <w:b/>
        </w:rPr>
        <w:t xml:space="preserve">Digital Collaboration Platforms:</w:t>
      </w:r>
      <w:r>
        <w:t xml:space="preserve"> </w:t>
      </w:r>
      <w:r>
        <w:t xml:space="preserve">Establishing local online communities where Electronics Engineers can share code, schematics, and solutions to common problems. This fosters a sense of community and accelerates problem-solving.</w:t>
      </w:r>
    </w:p>
    <w:p>
      <w:pPr>
        <w:numPr>
          <w:ilvl w:val="0"/>
          <w:numId w:val="1001"/>
        </w:numPr>
        <w:pStyle w:val="Compact"/>
      </w:pPr>
      <w:r>
        <w:rPr>
          <w:bCs/>
          <w:b/>
        </w:rPr>
        <w:t xml:space="preserve">Promotion of Open-Source Hardware:</w:t>
      </w:r>
      <w:r>
        <w:t xml:space="preserve"> </w:t>
      </w:r>
      <w:r>
        <w:t xml:space="preserve">Encouraging the use of open-source hardware platforms (such as Arduino and Raspberry Pi variants) allows engineers to bypass some import restrictions for proprietary chips while still building sophisticated devices.</w:t>
      </w:r>
    </w:p>
    <w:p>
      <w:pPr>
        <w:numPr>
          <w:ilvl w:val="0"/>
          <w:numId w:val="1001"/>
        </w:numPr>
        <w:pStyle w:val="Compact"/>
      </w:pPr>
      <w:r>
        <w:rPr>
          <w:bCs/>
          <w:b/>
        </w:rPr>
        <w:t xml:space="preserve">Government-Industry Partnerships:</w:t>
      </w:r>
      <w:r>
        <w:t xml:space="preserve"> </w:t>
      </w:r>
      <w:r>
        <w:t xml:space="preserve">Advocating for government policies that provide tax incentives for companies that invest in local R&amp;D and manufacturing of electronic components.</w:t>
      </w:r>
    </w:p>
    <w:bookmarkEnd w:id="30"/>
    <w:bookmarkStart w:id="31" w:name="conclusion"/>
    <w:p>
      <w:pPr>
        <w:pStyle w:val="Heading2"/>
      </w:pPr>
      <w:r>
        <w:t xml:space="preserve">5. Conclusion</w:t>
      </w:r>
    </w:p>
    <w:p>
      <w:pPr>
        <w:pStyle w:val="FirstParagraph"/>
      </w:pPr>
      <w:r>
        <w:t xml:space="preserve">The role of the Electronics Engineer in</w:t>
      </w:r>
      <w:r>
        <w:t xml:space="preserve"> </w:t>
      </w:r>
      <w:r>
        <w:rPr>
          <w:bCs/>
          <w:b/>
        </w:rPr>
        <w:t xml:space="preserve">Myanmar Yangon</w:t>
      </w:r>
    </w:p>
    <w:p>
      <w:pPr>
        <w:pStyle w:val="BodyText"/>
      </w:pPr>
      <w:r>
        <w:t xml:space="preserve">This paper asserts that investing in the Electronics Engineer is an investment in</w:t>
      </w:r>
      <w:r>
        <w:t xml:space="preserve"> </w:t>
      </w:r>
      <w:r>
        <w:rPr>
          <w:bCs/>
          <w:b/>
        </w:rPr>
        <w:t xml:space="preserve">Myanmar</w:t>
      </w:r>
      <w:r>
        <w:t xml:space="preserve">'s future. The unique challenges faced by engineers in</w:t>
      </w:r>
    </w:p>
    <w:p>
      <w:pPr>
        <w:pStyle w:val="BodyText"/>
      </w:pPr>
      <w:r>
        <w:t xml:space="preserve">Yangon require innovative solutions that blend global best practices with local realities. As we move forward, it is imperative that stakeholders, including academic institutions, government bodies, and private enterprises, collaborate to empower this workforce. Only through such concerted efforts can</w:t>
      </w:r>
      <w:r>
        <w:t xml:space="preserve"> </w:t>
      </w:r>
      <w:r>
        <w:rPr>
          <w:bCs/>
          <w:b/>
        </w:rPr>
        <w:t xml:space="preserve">Myanmar Yangon</w:t>
      </w:r>
      <w:r>
        <w:t xml:space="preserve"> </w:t>
      </w:r>
      <w:r>
        <w:t xml:space="preserve">realize its full potential as a hub of electronic innovation in Southeast Asia.</w:t>
      </w:r>
    </w:p>
    <w:p>
      <w:pPr>
        <w:pStyle w:val="BodyText"/>
      </w:pPr>
      <w:r>
        <w:t xml:space="preserve">The journey toward technological sovereignty is complex, but with the expertise and dedication of its Electronics Engineers,</w:t>
      </w:r>
    </w:p>
    <w:p>
      <w:pPr>
        <w:pStyle w:val="BodyText"/>
      </w:pPr>
      <w:r>
        <w:t xml:space="preserve">Myanmar has the capacity to build a robust, sustainable, and interconnected future. The time for action is now.</w:t>
      </w:r>
    </w:p>
    <w:bookmarkEnd w:id="31"/>
    <w:bookmarkStart w:id="32" w:name="references"/>
    <w:p>
      <w:pPr>
        <w:pStyle w:val="Heading2"/>
      </w:pPr>
      <w:r>
        <w:t xml:space="preserve">6. References</w:t>
      </w:r>
    </w:p>
    <w:p>
      <w:pPr>
        <w:numPr>
          <w:ilvl w:val="0"/>
          <w:numId w:val="1002"/>
        </w:numPr>
        <w:pStyle w:val="Compact"/>
      </w:pPr>
      <w:r>
        <w:t xml:space="preserve">[1] Myanmar Ministry of Telecommunications and Information Technology. "National Digital Transformation Roadmap." Yangon, 2023.</w:t>
      </w:r>
    </w:p>
    <w:p>
      <w:pPr>
        <w:numPr>
          <w:ilvl w:val="0"/>
          <w:numId w:val="1002"/>
        </w:numPr>
        <w:pStyle w:val="Compact"/>
      </w:pPr>
      <w:r>
        <w:t xml:space="preserve">[2] World Bank Group. "Myanmar Economic Monitor: Building Resilience in a Changing Environment." Washington DC, 2024.</w:t>
      </w:r>
    </w:p>
    <w:p>
      <w:pPr>
        <w:numPr>
          <w:ilvl w:val="0"/>
          <w:numId w:val="1002"/>
        </w:numPr>
        <w:pStyle w:val="Compact"/>
      </w:pPr>
      <w:r>
        <w:t xml:space="preserve">[3] Aung, K., &amp; Lin, T. "Challenges in Power Grid Stability for Industrial Electronics in Yangon." Journal of Southeast Asian Engineering Research, Vol. 12, No. 3.</w:t>
      </w:r>
    </w:p>
    <w:p>
      <w:pPr>
        <w:numPr>
          <w:ilvl w:val="0"/>
          <w:numId w:val="1002"/>
        </w:numPr>
        <w:pStyle w:val="Compact"/>
      </w:pPr>
      <w:r>
        <w:t xml:space="preserve">[4] IEEE Region 10 Conference Proceedings on Emerging Technologies in Developing Nations.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Electronic Infrastructure: A Strategic Framework for Electronics Engineers in Myanmar, Yangon</dc:title>
  <dc:creator/>
  <cp:keywords/>
  <dcterms:created xsi:type="dcterms:W3CDTF">2026-07-30T02:06:06Z</dcterms:created>
  <dcterms:modified xsi:type="dcterms:W3CDTF">2026-07-30T02:06:06Z</dcterms:modified>
</cp:coreProperties>
</file>

<file path=docProps/custom.xml><?xml version="1.0" encoding="utf-8"?>
<Properties xmlns="http://schemas.openxmlformats.org/officeDocument/2006/custom-properties" xmlns:vt="http://schemas.openxmlformats.org/officeDocument/2006/docPropsVTypes"/>
</file>