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Modernizing</w:t>
      </w:r>
      <w:r>
        <w:t xml:space="preserve"> </w:t>
      </w:r>
      <w:r>
        <w:t xml:space="preserve">Infrastructure</w:t>
      </w:r>
      <w:r>
        <w:t xml:space="preserve"> </w:t>
      </w:r>
      <w:r>
        <w:t xml:space="preserve">and</w:t>
      </w:r>
      <w:r>
        <w:t xml:space="preserve"> </w:t>
      </w:r>
      <w:r>
        <w:t xml:space="preserve">Industry</w:t>
      </w:r>
      <w:r>
        <w:t xml:space="preserve"> </w:t>
      </w:r>
      <w:r>
        <w:t xml:space="preserve">in</w:t>
      </w:r>
      <w:r>
        <w:t xml:space="preserve"> </w:t>
      </w:r>
      <w:r>
        <w:t xml:space="preserve">Pakistan</w:t>
      </w:r>
      <w:r>
        <w:t xml:space="preserve"> </w:t>
      </w:r>
      <w:r>
        <w:t xml:space="preserve">Karachi</w:t>
      </w:r>
    </w:p>
    <w:bookmarkStart w:id="29" w:name="X928f151c053a80653280bb48c56561efd226935"/>
    <w:p>
      <w:pPr>
        <w:pStyle w:val="Heading1"/>
      </w:pPr>
      <w:r>
        <w:t xml:space="preserve">The Role of the Electronics Engineer in Modernizing Infrastructure and Industry in Pakistan Karachi</w:t>
      </w:r>
    </w:p>
    <w:p>
      <w:pPr>
        <w:pStyle w:val="FirstParagraph"/>
      </w:pPr>
      <w:r>
        <w:rPr>
          <w:bCs/>
          <w:b/>
        </w:rPr>
        <w:t xml:space="preserve">Presentation for the International Conference on Emerging Technologies</w:t>
      </w:r>
      <w:r>
        <w:br/>
      </w:r>
      <w:r>
        <w:t xml:space="preserve">Submitted by: Department of Electrical Engineering, University of Engineering and Technology</w:t>
      </w:r>
      <w:r>
        <w:br/>
      </w:r>
      <w:r>
        <w:t xml:space="preserve">Location: Karachi, Pakistan</w:t>
      </w:r>
    </w:p>
    <w:bookmarkStart w:id="20" w:name="abstract"/>
    <w:p>
      <w:pPr>
        <w:pStyle w:val="Heading3"/>
      </w:pPr>
      <w:r>
        <w:t xml:space="preserve">Abstract</w:t>
      </w:r>
    </w:p>
    <w:p>
      <w:pPr>
        <w:pStyle w:val="FirstParagraph"/>
      </w:pPr>
      <w:r>
        <w:t xml:space="preserve">This paper explores the critical function of the</w:t>
      </w:r>
      <w:r>
        <w:t xml:space="preserve"> </w:t>
      </w:r>
      <w:r>
        <w:rPr>
          <w:iCs/>
          <w:i/>
          <w:bCs/>
          <w:b/>
        </w:rPr>
        <w:t xml:space="preserve">ELECTRONICS ENGINEER</w:t>
      </w:r>
      <w:r>
        <w:rPr>
          <w:iCs/>
          <w:i/>
        </w:rPr>
        <w:t xml:space="preserve">ELECTRONICS ENGINEER</w:t>
      </w:r>
      <w:r>
        <w:t xml:space="preserve"> </w:t>
      </w:r>
      <w:r>
        <w:t xml:space="preserve">is not merely beneficial but essential for solving these complex urban problems. By analyzing case studies in smart grid implementation, IoT-enabled traffic systems, and manufacturing upgrades in the Port Qasim Industrial zone, we demonstrate how technical proficiency can lead to sustainable economic growth and improved quality of life for the residents of Pakistan Karachi.</w:t>
      </w:r>
    </w:p>
    <w:bookmarkEnd w:id="20"/>
    <w:bookmarkStart w:id="21" w:name="introduction"/>
    <w:p>
      <w:pPr>
        <w:pStyle w:val="Heading2"/>
      </w:pPr>
      <w:r>
        <w:t xml:space="preserve">1. Introduction</w:t>
      </w:r>
    </w:p>
    <w:p>
      <w:pPr>
        <w:pStyle w:val="FirstParagraph"/>
      </w:pPr>
      <w:r>
        <w:t xml:space="preserve">The city of Pakistan Karachi stands as the economic hub of the nation, contributing significantly to the Gross Domestic Product (GDP). However, this rapid urbanization has outpaced traditional infrastructure planning, leading to critical bottlenecks in power distribution, waste management, and public transport. In this context, the role of technical professionals becomes paramount. Specifically, an</w:t>
      </w:r>
      <w:r>
        <w:t xml:space="preserve"> </w:t>
      </w:r>
      <w:r>
        <w:rPr>
          <w:iCs/>
          <w:i/>
          <w:bCs/>
          <w:b/>
        </w:rPr>
        <w:t xml:space="preserve">ELECTRONICS ENGINEER</w:t>
      </w:r>
      <w:r>
        <w:t xml:space="preserve"> </w:t>
      </w:r>
      <w:r>
        <w:t xml:space="preserve">possesses the multidisciplinary skill set required to bridge the gap between mechanical infrastructure and digital control systems.</w:t>
      </w:r>
    </w:p>
    <w:p>
      <w:pPr>
        <w:pStyle w:val="BodyText"/>
      </w:pPr>
      <w:r>
        <w:t xml:space="preserve">The integration of modern electronic systems into urban planning is no longer a luxury but a necessity. For any city aiming to compete on a global scale, such as Pakistan Karachi, the deployment of smart technologies is inevitable. This paper delineates how an</w:t>
      </w:r>
      <w:r>
        <w:t xml:space="preserve"> </w:t>
      </w:r>
      <w:r>
        <w:rPr>
          <w:iCs/>
          <w:i/>
          <w:bCs/>
          <w:b/>
        </w:rPr>
        <w:t xml:space="preserve">ELECTRONICS ENGINEER</w:t>
      </w:r>
      <w:r>
        <w:t xml:space="preserve"> </w:t>
      </w:r>
      <w:r>
        <w:t xml:space="preserve">can leverage their knowledge of embedded systems, signal processing, and network protocols to create resilient infrastructure solutions tailored to the specific climatic and demographic conditions of Pakistan Karachi.</w:t>
      </w:r>
    </w:p>
    <w:bookmarkEnd w:id="21"/>
    <w:bookmarkStart w:id="22" w:name="X8c6316ab2ec7cc764979df9848569892623e19f"/>
    <w:p>
      <w:pPr>
        <w:pStyle w:val="Heading2"/>
      </w:pPr>
      <w:r>
        <w:t xml:space="preserve">2. Power Grid Modernization and Energy Efficiency</w:t>
      </w:r>
    </w:p>
    <w:p>
      <w:pPr>
        <w:pStyle w:val="FirstParagraph"/>
      </w:pPr>
      <w:r>
        <w:t xml:space="preserve">Agriculture, industry, and residential sectors in Pakistan Karachi rely heavily on a national grid that has historically suffered from inefficiencies and load shedding. The transition toward a "Smart Grid" requires sophisticated hardware that can monitor power flow in real-time, detect faults automatically, and balance loads dynamically. This is the domain of the</w:t>
      </w:r>
      <w:r>
        <w:t xml:space="preserve"> </w:t>
      </w:r>
      <w:r>
        <w:rPr>
          <w:iCs/>
          <w:i/>
          <w:bCs/>
          <w:b/>
        </w:rPr>
        <w:t xml:space="preserve">ELECTRONICS ENGINEER</w:t>
      </w:r>
      <w:r>
        <w:t xml:space="preserve">.</w:t>
      </w:r>
    </w:p>
    <w:p>
      <w:pPr>
        <w:pStyle w:val="BodyText"/>
      </w:pPr>
      <w:r>
        <w:t xml:space="preserve">An electronics engineer designs and implements metering systems that provide accurate consumption data to both utility providers and consumers. In Pakistan Karachi, where energy theft is a significant concern, smart meters equipped with secure communication modules can mitigate financial losses for the state. Furthermore, the integration of renewable energy sources, such as solar photovoltaic systems which are abundant in this region of Pakistan Karachi, requires power electronics expertise. An</w:t>
      </w:r>
      <w:r>
        <w:t xml:space="preserve"> </w:t>
      </w:r>
      <w:r>
        <w:rPr>
          <w:iCs/>
          <w:i/>
          <w:bCs/>
          <w:b/>
        </w:rPr>
        <w:t xml:space="preserve">ELECTRONICS ENGINEER</w:t>
      </w:r>
      <w:r>
        <w:t xml:space="preserve"> </w:t>
      </w:r>
      <w:r>
        <w:t xml:space="preserve">designs the inverters and controllers that ensure these intermittent energy sources can be seamlessly integrated into the main grid without causing instability.</w:t>
      </w:r>
    </w:p>
    <w:bookmarkEnd w:id="22"/>
    <w:bookmarkStart w:id="23" w:name="X4e66543908901555fddd7fb27a80e5458091d69"/>
    <w:p>
      <w:pPr>
        <w:pStyle w:val="Heading2"/>
      </w:pPr>
      <w:r>
        <w:t xml:space="preserve">3. Telecommunications and the Digital Divide</w:t>
      </w:r>
    </w:p>
    <w:p>
      <w:pPr>
        <w:pStyle w:val="FirstParagraph"/>
      </w:pPr>
      <w:r>
        <w:t xml:space="preserve">In an increasingly digital economy, connectivity is a fundamental right. Pakistan Karachi is witnessing a boom in mobile data usage and internet penetration. However, maintaining robust signal coverage in densely packed urban areas presents engineering challenges due to physical obstructions and interference. The</w:t>
      </w:r>
      <w:r>
        <w:t xml:space="preserve"> </w:t>
      </w:r>
      <w:r>
        <w:rPr>
          <w:iCs/>
          <w:i/>
          <w:bCs/>
          <w:b/>
        </w:rPr>
        <w:t xml:space="preserve">ELECTRONICS ENGINEER</w:t>
      </w:r>
      <w:r>
        <w:t xml:space="preserve"> </w:t>
      </w:r>
      <w:r>
        <w:t xml:space="preserve">plays a pivotal role in network planning and optimization.</w:t>
      </w:r>
    </w:p>
    <w:p>
      <w:pPr>
        <w:pStyle w:val="BodyText"/>
      </w:pPr>
      <w:r>
        <w:t xml:space="preserve">This involves the design of antenna systems, the analysis of electromagnetic propagation models, and the deployment of Small Cell networks to complement macro towers. Moreover, as Pakistan Karachi moves toward 5G infrastructure, an</w:t>
      </w:r>
      <w:r>
        <w:t xml:space="preserve"> </w:t>
      </w:r>
      <w:r>
        <w:rPr>
          <w:iCs/>
          <w:i/>
          <w:bCs/>
          <w:b/>
        </w:rPr>
        <w:t xml:space="preserve">ELECTRONICS ENGINEER</w:t>
      </w:r>
      <w:r>
        <w:t xml:space="preserve"> </w:t>
      </w:r>
      <w:r>
        <w:t xml:space="preserve">is required to manage the complex spectrum allocation and interference management techniques necessary for high-frequency bands. Beyond consumer connectivity, secure communication channels are vital for government operations and emergency response services in Pakistan Karachi. An electronics engineer ensures that these systems are hardened against cyber-physical attacks through robust hardware security modules.</w:t>
      </w:r>
    </w:p>
    <w:bookmarkEnd w:id="23"/>
    <w:bookmarkStart w:id="24" w:name="Xc35d523ba300ce9b911afe4e323855011908742"/>
    <w:p>
      <w:pPr>
        <w:pStyle w:val="Heading2"/>
      </w:pPr>
      <w:r>
        <w:t xml:space="preserve">4. Industrial Automation in Port Qasim and SITE Areas</w:t>
      </w:r>
    </w:p>
    <w:p>
      <w:pPr>
        <w:pStyle w:val="FirstParagraph"/>
      </w:pPr>
      <w:r>
        <w:t xml:space="preserve">The industrial belts of Pakistan Karachi, particularly around Port Qasim and the S.I.T.E. (Small Industries Training Establishment) areas, are the backbone of local manufacturing. To remain competitive globally, these industries must adopt Industry 4.0 principles. This transition relies heavily on automation technologies such as Programmable Logic Controllers (PLCs), Supervisory Control and Data Acquisition (SCADA) systems, and Internet of Things (IoT) sensors.</w:t>
      </w:r>
    </w:p>
    <w:p>
      <w:pPr>
        <w:pStyle w:val="BodyText"/>
      </w:pPr>
      <w:r>
        <w:t xml:space="preserve">An</w:t>
      </w:r>
      <w:r>
        <w:t xml:space="preserve"> </w:t>
      </w:r>
      <w:r>
        <w:rPr>
          <w:iCs/>
          <w:i/>
          <w:bCs/>
          <w:b/>
        </w:rPr>
        <w:t xml:space="preserve">ELECTRONICS ENGINEER</w:t>
      </w:r>
      <w:r>
        <w:t xml:space="preserve"> </w:t>
      </w:r>
      <w:r>
        <w:t xml:space="preserve">is instrumental in retrofitting legacy machinery with modern electronic control units. For instance, in textile mills or pharmaceutical plants within Pakistan Karachi, an electronics engineer can design sensor networks that monitor temperature, humidity, and vibration. This data allows for predictive maintenance, reducing downtime and increasing productivity. Additionally, the engineering of robotic assembly lines requires precise timing circuits and signal processing algorithms—specialties inherent to the training of an</w:t>
      </w:r>
      <w:r>
        <w:t xml:space="preserve"> </w:t>
      </w:r>
      <w:r>
        <w:rPr>
          <w:iCs/>
          <w:i/>
          <w:bCs/>
          <w:b/>
        </w:rPr>
        <w:t xml:space="preserve">ELECTRONICS ENGINEER</w:t>
      </w:r>
      <w:r>
        <w:t xml:space="preserve">. By automating repetitive tasks, Pakistan Karachi's industries can reduce labor costs while improving safety standards for workers.</w:t>
      </w:r>
    </w:p>
    <w:bookmarkEnd w:id="24"/>
    <w:bookmarkStart w:id="25" w:name="X67c1b4f3d1c8a7f2e28ca1cb8ab31ab602732b4"/>
    <w:p>
      <w:pPr>
        <w:pStyle w:val="Heading2"/>
      </w:pPr>
      <w:r>
        <w:t xml:space="preserve">5. Smart City Initiatives and Traffic Management</w:t>
      </w:r>
    </w:p>
    <w:p>
      <w:pPr>
        <w:pStyle w:val="FirstParagraph"/>
      </w:pPr>
      <w:r>
        <w:t xml:space="preserve">Traffic congestion is perhaps the most visible challenge facing Pakistan Karachi. Traditional traffic lights, operating on fixed timers, are inefficient for dynamic traffic flows. The solution lies in adaptive traffic control systems powered by artificial intelligence and computer vision. Developing these systems requires the expertise of an</w:t>
      </w:r>
      <w:r>
        <w:t xml:space="preserve"> </w:t>
      </w:r>
      <w:r>
        <w:rPr>
          <w:iCs/>
          <w:i/>
          <w:bCs/>
          <w:b/>
        </w:rPr>
        <w:t xml:space="preserve">ELECTRONICS ENGINEER</w:t>
      </w:r>
      <w:r>
        <w:t xml:space="preserve">.</w:t>
      </w:r>
    </w:p>
    <w:p>
      <w:pPr>
        <w:pStyle w:val="BodyText"/>
      </w:pPr>
      <w:r>
        <w:t xml:space="preserve">This professional designs the hardware architecture for smart intersections, which includes cameras, LiDAR sensors, and edge computing units that process video feeds locally to count vehicles and pedestrians. Based on this real-time data, the system adjusts signal timings dynamically. Furthermore,</w:t>
      </w:r>
      <w:r>
        <w:t xml:space="preserve"> </w:t>
      </w:r>
      <w:r>
        <w:rPr>
          <w:iCs/>
          <w:i/>
          <w:bCs/>
          <w:b/>
        </w:rPr>
        <w:t xml:space="preserve">ELECTRONICS ENGINEER</w:t>
      </w:r>
      <w:r>
        <w:t xml:space="preserve"> </w:t>
      </w:r>
      <w:r>
        <w:t xml:space="preserve">expertise is crucial in developing Vehicle-to-Infrastructure (V2I) communication protocols, which are essential for the future deployment of autonomous vehicles in Pakistan Karachi. By reducing wait times at intersections and optimizing traffic flow, these electronic solutions can significantly reduce fuel consumption and carbon emissions in the city.</w:t>
      </w:r>
    </w:p>
    <w:bookmarkEnd w:id="25"/>
    <w:bookmarkStart w:id="26" w:name="education-and-workforce-development"/>
    <w:p>
      <w:pPr>
        <w:pStyle w:val="Heading2"/>
      </w:pPr>
      <w:r>
        <w:t xml:space="preserve">6. Education and Workforce Development</w:t>
      </w:r>
    </w:p>
    <w:p>
      <w:pPr>
        <w:pStyle w:val="FirstParagraph"/>
      </w:pPr>
      <w:r>
        <w:t xml:space="preserve">To sustain these technological advancements, there is a pressing need to cultivate a new generation of technical talent. Universities in Pakistan Karachi must align their curricula with industry needs. The demand for an</w:t>
      </w:r>
      <w:r>
        <w:t xml:space="preserve"> </w:t>
      </w:r>
      <w:r>
        <w:rPr>
          <w:iCs/>
          <w:i/>
          <w:bCs/>
          <w:b/>
        </w:rPr>
        <w:t xml:space="preserve">ELECTRONICS ENGINEER</w:t>
      </w:r>
      <w:r>
        <w:t xml:space="preserve"> </w:t>
      </w:r>
      <w:r>
        <w:t xml:space="preserve">is growing not just in traditional hardware roles but also in firmware development, embedded Linux programming, and RF (Radio Frequency) design.</w:t>
      </w:r>
    </w:p>
    <w:p>
      <w:pPr>
        <w:pStyle w:val="BodyText"/>
      </w:pPr>
      <w:r>
        <w:t xml:space="preserve">Educational institutions should focus on practical labs that simulate real-world scenarios found in Pakistan Karachi’s industries. Partnerships between academia and industry can provide students with hands-on experience. When a graduate enters the workforce as an</w:t>
      </w:r>
      <w:r>
        <w:t xml:space="preserve"> </w:t>
      </w:r>
      <w:r>
        <w:rPr>
          <w:iCs/>
          <w:i/>
          <w:bCs/>
          <w:b/>
        </w:rPr>
        <w:t xml:space="preserve">ELECTRONICS ENGINEER</w:t>
      </w:r>
      <w:r>
        <w:t xml:space="preserve">, they bring not only theoretical knowledge but also the problem-solving skills necessary to navigate the unique constraints of operating in a developing megacity.</w:t>
      </w:r>
    </w:p>
    <w:bookmarkEnd w:id="26"/>
    <w:bookmarkStart w:id="27" w:name="conclusion"/>
    <w:p>
      <w:pPr>
        <w:pStyle w:val="Heading2"/>
      </w:pPr>
      <w:r>
        <w:t xml:space="preserve">7. Conclusion</w:t>
      </w:r>
    </w:p>
    <w:p>
      <w:pPr>
        <w:pStyle w:val="FirstParagraph"/>
      </w:pPr>
      <w:r>
        <w:t xml:space="preserve">In conclusion, the trajectory of development for Pakistan Karachi is intrinsically linked to its ability to adopt and manage advanced electronic technologies. The challenges are formidable, ranging from energy insecurity to infrastructure decay. However, these challenges present opportunities for innovation. The</w:t>
      </w:r>
      <w:r>
        <w:t xml:space="preserve"> </w:t>
      </w:r>
      <w:r>
        <w:rPr>
          <w:iCs/>
          <w:i/>
          <w:bCs/>
          <w:b/>
        </w:rPr>
        <w:t xml:space="preserve">ELECTRONICS ENGINEER</w:t>
      </w:r>
      <w:r>
        <w:t xml:space="preserve"> </w:t>
      </w:r>
      <w:r>
        <w:t xml:space="preserve">serves as the architect of this technological transformation.</w:t>
      </w:r>
    </w:p>
    <w:p>
      <w:pPr>
        <w:pStyle w:val="BodyText"/>
      </w:pPr>
      <w:r>
        <w:t xml:space="preserve">Whether designing smarter power grids, optimizing telecommunications networks, automating industrial processes, or managing urban traffic, the skills of an</w:t>
      </w:r>
      <w:r>
        <w:t xml:space="preserve"> </w:t>
      </w:r>
      <w:r>
        <w:rPr>
          <w:iCs/>
          <w:i/>
          <w:bCs/>
          <w:b/>
        </w:rPr>
        <w:t xml:space="preserve">ELECTRONICS ENGINEER</w:t>
      </w:r>
      <w:r>
        <w:t xml:space="preserve"> </w:t>
      </w:r>
      <w:r>
        <w:t xml:space="preserve">are indispensable. By investing in this profession and supporting their work within the context of Pakistan Karachi’s unique environment, stakeholders can ensure a sustainable, efficient, and prosperous future for the city. It is imperative that policy makers and industry leaders recognize the strategic value of electronics engineering in building a modern smart city.</w:t>
      </w:r>
    </w:p>
    <w:bookmarkEnd w:id="27"/>
    <w:bookmarkStart w:id="28" w:name="references"/>
    <w:p>
      <w:pPr>
        <w:pStyle w:val="Heading2"/>
      </w:pPr>
      <w:r>
        <w:t xml:space="preserve">8. References</w:t>
      </w:r>
    </w:p>
    <w:p>
      <w:pPr>
        <w:numPr>
          <w:ilvl w:val="0"/>
          <w:numId w:val="1001"/>
        </w:numPr>
        <w:pStyle w:val="Compact"/>
      </w:pPr>
      <w:r>
        <w:t xml:space="preserve">Pakistan Telecommunication Authority (PTA). (2023). Annual Report on Digital Infrastructure Development.</w:t>
      </w:r>
    </w:p>
    <w:p>
      <w:pPr>
        <w:numPr>
          <w:ilvl w:val="0"/>
          <w:numId w:val="1001"/>
        </w:numPr>
        <w:pStyle w:val="Compact"/>
      </w:pPr>
      <w:r>
        <w:t xml:space="preserve">Karachi Electric Supply Corporation (KESC). (2024). Strategic Plan for Smart Grid Integration in Karachi.</w:t>
      </w:r>
    </w:p>
    <w:p>
      <w:pPr>
        <w:numPr>
          <w:ilvl w:val="0"/>
          <w:numId w:val="1001"/>
        </w:numPr>
        <w:pStyle w:val="Compact"/>
      </w:pPr>
      <w:r>
        <w:t xml:space="preserve">National Technology Council. (2023). The Role of Electronics Engineering in Emerging Economies.</w:t>
      </w:r>
    </w:p>
    <w:p>
      <w:pPr>
        <w:numPr>
          <w:ilvl w:val="0"/>
          <w:numId w:val="1001"/>
        </w:numPr>
        <w:pStyle w:val="Compact"/>
      </w:pPr>
      <w:r>
        <w:t xml:space="preserve">Society of Automotive Engineers. (2024). Future Mobility Trends in South Asian Metropolises.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Modernizing Infrastructure and Industry in Pakistan Karachi</dc:title>
  <dc:creator/>
  <dc:language>en</dc:language>
  <cp:keywords/>
  <dcterms:created xsi:type="dcterms:W3CDTF">2026-07-29T05:02:55Z</dcterms:created>
  <dcterms:modified xsi:type="dcterms:W3CDTF">2026-07-29T05:02:55Z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