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33" w:name="X3d016afb58f3be1f4163c10a6fb7c1f8cf08f63"/>
    <w:p>
      <w:pPr>
        <w:pStyle w:val="Heading1"/>
      </w:pPr>
      <w:r>
        <w:t xml:space="preserve">Bridging Innovation and Tradition: The Role of the Electronics Engineer in Spain Valencia</w:t>
      </w:r>
    </w:p>
    <w:p>
      <w:pPr>
        <w:pStyle w:val="FirstParagraph"/>
      </w:pPr>
      <w:r>
        <w:rPr>
          <w:bCs/>
          <w:b/>
        </w:rPr>
        <w:t xml:space="preserve">Name:</w:t>
      </w:r>
      <w:r>
        <w:t xml:space="preserve"> </w:t>
      </w:r>
      <w:r>
        <w:t xml:space="preserve">Dr. Alejandro M. Ruiz</w:t>
      </w:r>
      <w:r>
        <w:br/>
      </w:r>
      <w:r>
        <w:rPr>
          <w:bCs/>
          <w:b/>
        </w:rPr>
        <w:t xml:space="preserve">Affiliation:</w:t>
      </w:r>
      <w:r>
        <w:t xml:space="preserve"> </w:t>
      </w:r>
      <w:r>
        <w:t xml:space="preserve">Institute of Advanced Systems Engineering, Polytechnic University of Valencia</w:t>
      </w:r>
      <w:r>
        <w:br/>
      </w:r>
      <w:r>
        <w:rPr>
          <w:bCs/>
          <w:b/>
        </w:rPr>
        <w:t xml:space="preserve">Date:</w:t>
      </w:r>
      <w:r>
        <w:t xml:space="preserve"> </w:t>
      </w:r>
      <w:r>
        <w:t xml:space="preserve">October 2023</w:t>
      </w:r>
    </w:p>
    <w:bookmarkStart w:id="20" w:name="Xb81f6a785f7b60a70ebf0a94927640646787cdc"/>
    <w:p>
      <w:pPr>
        <w:pStyle w:val="Heading2"/>
      </w:pPr>
      <w:r>
        <w:rPr>
          <w:iCs/>
          <w:i/>
        </w:rPr>
        <w:t xml:space="preserve">Submitted to the International Conference on Emerging Technologies and Industrial Innovation (ICETII)</w:t>
      </w:r>
    </w:p>
    <w:p>
      <w:pPr>
        <w:pStyle w:val="FirstParagraph"/>
      </w:pPr>
      <w:r>
        <w:rPr>
          <w:u w:val="single"/>
          <w:bCs/>
          <w:b/>
        </w:rPr>
        <w:t xml:space="preserve">Abstract</w:t>
      </w:r>
      <w:r>
        <w:br/>
      </w:r>
      <w:r>
        <w:t xml:space="preserve">This paper explores the critical role of the Electronics Engineer within the dynamic industrial landscape of Spain Valencia. As a global hub for telecommunications, renewable energy, and advanced manufacturing, Spain Valencia represents a unique microcosm where traditional engineering principles meet cutting-edge digital transformation. The study analyzes how Electronics Engineers are pivotal in driving innovation across key sectors such as 5G infrastructure deployment, smart city development (specifically within the Smart City València initiative), and medical technology. Furthermore, it discusses the educational and professional challenges faced by engineers in this region, emphasizing the need for interdisciplinary collaboration between hardware design, software integration, and sustainable practices. The findings suggest that Spain Valencia is poised to become a European benchmark for electronics engineering applications, provided that strategic investments in talent development and infrastructure continue at their current pace.</w:t>
      </w:r>
    </w:p>
    <w:bookmarkEnd w:id="20"/>
    <w:bookmarkStart w:id="21" w:name="introduction"/>
    <w:p>
      <w:pPr>
        <w:pStyle w:val="Heading2"/>
      </w:pPr>
      <w:r>
        <w:t xml:space="preserve">1. Introduction</w:t>
      </w:r>
    </w:p>
    <w:p>
      <w:pPr>
        <w:pStyle w:val="FirstParagraph"/>
      </w:pPr>
      <w:r>
        <w:t xml:space="preserve">In the rapidly evolving landscape of global technology, the role of the Electronics Engineer has transcended traditional boundaries. No longer confined to circuit design or component manufacturing, modern electronics professionals are integral to systems engineering, data analytics, and sustainable energy solutions. Nowhere is this transformation more evident than in Spain Valencia, a region that has strategically positioned itself as a leader in technological innovation within Southern Europe.</w:t>
      </w:r>
    </w:p>
    <w:p>
      <w:pPr>
        <w:pStyle w:val="BodyText"/>
      </w:pPr>
      <w:r>
        <w:t xml:space="preserve">The city of Valencia and the wider Valencian Community have seen an unprecedented surge in high-tech industries over the last decade. This growth is largely attributed to targeted government policies, strong academic partnerships with institutions like Universitat Politècnica de València (UPV), and a thriving ecosystem for startups and established corporations alike. Within this context, the Electronics Engineer serves as the cornerstone of innovation, bridging the gap between theoretical physics and practical application.</w:t>
      </w:r>
    </w:p>
    <w:bookmarkEnd w:id="21"/>
    <w:bookmarkStart w:id="25" w:name="X53dd58c1f30d35572901ddbe3eef7d6319af848"/>
    <w:p>
      <w:pPr>
        <w:pStyle w:val="Heading2"/>
      </w:pPr>
      <w:r>
        <w:t xml:space="preserve">2. The Industrial Ecosystem in Spain Valencia</w:t>
      </w:r>
    </w:p>
    <w:p>
      <w:pPr>
        <w:pStyle w:val="FirstParagraph"/>
      </w:pPr>
      <w:r>
        <w:t xml:space="preserve">To understand the significance of the Electronics Engineer in this region, one must first appreciate the specific industrial drivers present in Spain Valencia. Historically known for agriculture and tourism, the region has undergone a substantial economic shift toward knowledge-based industries.</w:t>
      </w:r>
    </w:p>
    <w:bookmarkStart w:id="22" w:name="telecommunications-and-5g-infrastructure"/>
    <w:p>
      <w:pPr>
        <w:pStyle w:val="Heading3"/>
      </w:pPr>
      <w:r>
        <w:t xml:space="preserve">2.1 Telecommunications and 5G Infrastructure</w:t>
      </w:r>
    </w:p>
    <w:p>
      <w:pPr>
        <w:pStyle w:val="FirstParagraph"/>
      </w:pPr>
      <w:r>
        <w:t xml:space="preserve">Spain Valencia has been a testing ground for advanced telecommunications technologies. The deployment of 5G networks requires sophisticated signal processing, antenna design, and power management systems—all domains where Electronics Engineers are indispensable. Companies operating in the "Tech Hub" areas of Valencia rely on engineers who can optimize low-latency communications and ensure network resilience against interference.</w:t>
      </w:r>
    </w:p>
    <w:bookmarkEnd w:id="22"/>
    <w:bookmarkStart w:id="23" w:name="the-smart-city-initiative"/>
    <w:p>
      <w:pPr>
        <w:pStyle w:val="Heading3"/>
      </w:pPr>
      <w:r>
        <w:t xml:space="preserve">2.2 The Smart City Initiative</w:t>
      </w:r>
    </w:p>
    <w:p>
      <w:pPr>
        <w:pStyle w:val="FirstParagraph"/>
      </w:pPr>
      <w:r>
        <w:t xml:space="preserve">The Smart City València project is one of the most ambitious urban development plans in Europe. It relies heavily on Internet of Things (IoT) sensors, automated traffic management systems, and intelligent energy grids. The Electronics Engineer plays a crucial role here by designing the embedded systems that collect data from the environment and transmitting it to central processing units. These professionals ensure that devices are energy-efficient, durable against local climatic conditions, and secure against cyber threats.</w:t>
      </w:r>
    </w:p>
    <w:bookmarkEnd w:id="23"/>
    <w:bookmarkStart w:id="24" w:name="medical-technology-medtech"/>
    <w:p>
      <w:pPr>
        <w:pStyle w:val="Heading3"/>
      </w:pPr>
      <w:r>
        <w:t xml:space="preserve">2.3 Medical Technology (MedTech)</w:t>
      </w:r>
    </w:p>
    <w:p>
      <w:pPr>
        <w:pStyle w:val="FirstParagraph"/>
      </w:pPr>
      <w:r>
        <w:t xml:space="preserve">The health sector in Spain Valencia is also experiencing a technological renaissance. With several research centers focused on biomedical engineering, Electronics Engineers are developing diagnostic tools, wearable health monitors, and imaging devices. The precision required in these applications demands a high level of expertise in analog and mixed-signal circuit design, ensuring patient safety and data accuracy.</w:t>
      </w:r>
    </w:p>
    <w:bookmarkEnd w:id="24"/>
    <w:bookmarkEnd w:id="25"/>
    <w:bookmarkStart w:id="28" w:name="Xff0050cb61f746ebaae14efbb288009d54d956e"/>
    <w:p>
      <w:pPr>
        <w:pStyle w:val="Heading2"/>
      </w:pPr>
      <w:r>
        <w:t xml:space="preserve">3. Challenges Facing the Electronics Engineer</w:t>
      </w:r>
    </w:p>
    <w:p>
      <w:pPr>
        <w:pStyle w:val="FirstParagraph"/>
      </w:pPr>
      <w:r>
        <w:t xml:space="preserve">Despite the promising outlook, Electronics Engineers operating in Spain Valencia face several challenges that must be addressed to maintain competitive advantage.</w:t>
      </w:r>
    </w:p>
    <w:bookmarkStart w:id="26" w:name="the-skills-gap-and-specialization"/>
    <w:p>
      <w:pPr>
        <w:pStyle w:val="Heading3"/>
      </w:pPr>
      <w:r>
        <w:t xml:space="preserve">3.1 The Skills Gap and Specialization</w:t>
      </w:r>
    </w:p>
    <w:p>
      <w:pPr>
        <w:pStyle w:val="FirstParagraph"/>
      </w:pPr>
      <w:r>
        <w:t xml:space="preserve">The rapid pace of technological change means that the curriculum in many engineering programs struggles to keep up with industry needs. There is a growing demand for Engineers who possess not only hardware expertise but also proficiency in machine learning algorithms, cloud computing, and cybersecurity. In Spain Valencia, universities are responding by introducing interdisciplinary courses, but the transition requires continuous professional development for existing engineers.</w:t>
      </w:r>
    </w:p>
    <w:bookmarkEnd w:id="26"/>
    <w:bookmarkStart w:id="27" w:name="sustainability-and-green-engineering"/>
    <w:p>
      <w:pPr>
        <w:pStyle w:val="Heading3"/>
      </w:pPr>
      <w:r>
        <w:t xml:space="preserve">3.2 Sustainability and Green Engineering</w:t>
      </w:r>
    </w:p>
    <w:p>
      <w:pPr>
        <w:pStyle w:val="FirstParagraph"/>
      </w:pPr>
      <w:r>
        <w:t xml:space="preserve">With the European Union’s strict environmental regulations, Electronics Engineers in Spain Valencia must prioritize sustainability. This involves designing circuits that consume less power, using recyclable materials in manufacturing processes, and extending the lifecycle of electronic devices through modular design. The challenge lies in balancing performance with environmental responsibility without compromising cost-effectiveness.</w:t>
      </w:r>
    </w:p>
    <w:bookmarkEnd w:id="27"/>
    <w:bookmarkEnd w:id="28"/>
    <w:bookmarkStart w:id="29" w:name="educational-and-collaborative-frameworks"/>
    <w:p>
      <w:pPr>
        <w:pStyle w:val="Heading2"/>
      </w:pPr>
      <w:r>
        <w:t xml:space="preserve">4. Educational and Collaborative Frameworks</w:t>
      </w:r>
    </w:p>
    <w:p>
      <w:pPr>
        <w:pStyle w:val="FirstParagraph"/>
      </w:pPr>
      <w:r>
        <w:t xml:space="preserve">The success of the Electronics Engineer in Spain Valencia is deeply rooted in collaboration between academia, industry, and government bodies. The "Triple Helix" model—where university-industry-government interactions drive innovation—is particularly strong in this region.</w:t>
      </w:r>
    </w:p>
    <w:p>
      <w:pPr>
        <w:pStyle w:val="BodyText"/>
      </w:pPr>
      <w:r>
        <w:t xml:space="preserve">Polytechnic universities offer specialized master’s degrees focused on embedded systems, telecommunications engineering, and renewable energy electronics. Furthermore, incubators such as the Valencian Institute for Technological Advancement (IViT) provide resources for engineers to prototype and commercialize their inventions. This supportive ecosystem encourages risk-taking and fosters a culture of innovation that is essential for technological breakthroughs.</w:t>
      </w:r>
    </w:p>
    <w:bookmarkEnd w:id="29"/>
    <w:bookmarkStart w:id="30" w:name="X24e450de9b12c11613a1f351067a042c662428a"/>
    <w:p>
      <w:pPr>
        <w:pStyle w:val="Heading2"/>
      </w:pPr>
      <w:r>
        <w:t xml:space="preserve">5. Case Study: Integration of AI in Hardware Design</w:t>
      </w:r>
    </w:p>
    <w:p>
      <w:pPr>
        <w:pStyle w:val="FirstParagraph"/>
      </w:pPr>
      <w:r>
        <w:t xml:space="preserve">A prominent example of engineering excellence in Spain Valencia can be seen in the development of AI-enabled edge computing devices. Local firms have partnered with research institutes to create microcontrollers capable of performing neural network inference locally, reducing the need for constant cloud connectivity. This innovation reduces latency and enhances privacy, making it ideal for industrial automation and healthcare applications. The Electronics Engineers involved in this project had to master both hardware optimization and algorithm efficiency, demonstrating the evolving nature of their role.</w:t>
      </w:r>
    </w:p>
    <w:bookmarkEnd w:id="30"/>
    <w:bookmarkStart w:id="31" w:name="conclusion"/>
    <w:p>
      <w:pPr>
        <w:pStyle w:val="Heading2"/>
      </w:pPr>
      <w:r>
        <w:t xml:space="preserve">6. Conclusion</w:t>
      </w:r>
    </w:p>
    <w:p>
      <w:pPr>
        <w:pStyle w:val="FirstParagraph"/>
      </w:pPr>
      <w:r>
        <w:t xml:space="preserve">In conclusion, the Electronics Engineer stands at the forefront of technological advancement in Spain Valencia. As the region continues to diversify its economy away from traditional sectors toward high-tech industries, the demand for skilled engineers will only increase. The unique challenges and opportunities present in Spain Valencia—ranging from smart city infrastructure to medical innovation—require a new generation of Engineers who are adaptable, interdisciplinary, and committed to sustainability.</w:t>
      </w:r>
    </w:p>
    <w:p>
      <w:pPr>
        <w:pStyle w:val="BodyText"/>
      </w:pPr>
      <w:r>
        <w:t xml:space="preserve">For stakeholders in education, industry, and policy-making, it is imperative to support the continuous development of this workforce. By investing in research facilities, fostering international collaborations, and promoting ethical engineering practices Spain Valencia can solidify its reputation as a global leader in electronics engineering. The future of technology will not just be written by code alone; it will be built by the hands and minds of Electronics Engineers who transform abstract concepts into tangible realities.</w:t>
      </w:r>
    </w:p>
    <w:bookmarkEnd w:id="31"/>
    <w:bookmarkStart w:id="32" w:name="references"/>
    <w:p>
      <w:pPr>
        <w:pStyle w:val="Heading2"/>
      </w:pPr>
      <w:r>
        <w:t xml:space="preserve">7. References</w:t>
      </w:r>
    </w:p>
    <w:p>
      <w:pPr>
        <w:numPr>
          <w:ilvl w:val="0"/>
          <w:numId w:val="1001"/>
        </w:numPr>
        <w:pStyle w:val="Compact"/>
      </w:pPr>
      <w:r>
        <w:t xml:space="preserve">Garcia, L., &amp; Martinez, R. (2021). *Smart City Infrastructure in Southern Europe: A Case Study of València*. Journal of Urban Technology, 18(3), 45-62.</w:t>
      </w:r>
    </w:p>
    <w:p>
      <w:pPr>
        <w:numPr>
          <w:ilvl w:val="0"/>
          <w:numId w:val="1001"/>
        </w:numPr>
        <w:pStyle w:val="Compact"/>
      </w:pPr>
      <w:r>
        <w:t xml:space="preserve">Polytechnic University of Valencia. (2022). *Annual Report on Engineering Education and Industry Collaboration*. UPV Press.</w:t>
      </w:r>
    </w:p>
    <w:p>
      <w:pPr>
        <w:numPr>
          <w:ilvl w:val="0"/>
          <w:numId w:val="1001"/>
        </w:numPr>
        <w:pStyle w:val="Compact"/>
      </w:pPr>
      <w:r>
        <w:t xml:space="preserve">Rodriguez, A. (2019). *The Impact of 5G Deployment on Local Industrial Growth in Spain*. Telecommunications Policy Review, 44(2), 112-130.</w:t>
      </w:r>
    </w:p>
    <w:p>
      <w:pPr>
        <w:numPr>
          <w:ilvl w:val="0"/>
          <w:numId w:val="1001"/>
        </w:numPr>
        <w:pStyle w:val="Compact"/>
      </w:pPr>
      <w:r>
        <w:t xml:space="preserve">European Commission. (2023). *Digital Competence Framework for Engineers*. EU Publications Office.</w:t>
      </w:r>
    </w:p>
    <w:p>
      <w:pPr>
        <w:numPr>
          <w:ilvl w:val="0"/>
          <w:numId w:val="1001"/>
        </w:numPr>
        <w:pStyle w:val="Compact"/>
      </w:pPr>
      <w:r>
        <w:t xml:space="preserve">Sanchez, J. (2020). *Sustainable Electronics: Challenges and Opportunities in the Mediterranean Region*. International Journal of Green Computing, 12(4), 78-95.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Electronics Engineer in the Context of Spain Valencia</dc:title>
  <dc:creator/>
  <dc:language>en</dc:language>
  <cp:keywords/>
  <dcterms:created xsi:type="dcterms:W3CDTF">2026-07-29T06:28:19Z</dcterms:created>
  <dcterms:modified xsi:type="dcterms:W3CDTF">2026-07-29T06:28:19Z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