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Sustainable</w:t>
      </w:r>
      <w:r>
        <w:t xml:space="preserve"> </w:t>
      </w:r>
      <w:r>
        <w:t xml:space="preserve">Water</w:t>
      </w:r>
      <w:r>
        <w:t xml:space="preserve"> </w:t>
      </w:r>
      <w:r>
        <w:t xml:space="preserve">Management</w:t>
      </w:r>
      <w:r>
        <w:t xml:space="preserve"> </w:t>
      </w:r>
      <w:r>
        <w:t xml:space="preserve">in</w:t>
      </w:r>
      <w:r>
        <w:t xml:space="preserve"> </w:t>
      </w:r>
      <w:r>
        <w:t xml:space="preserve">Urban</w:t>
      </w:r>
      <w:r>
        <w:t xml:space="preserve"> </w:t>
      </w:r>
      <w:r>
        <w:t xml:space="preserve">Centers:</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Chile</w:t>
      </w:r>
      <w:r>
        <w:t xml:space="preserve"> </w:t>
      </w:r>
      <w:r>
        <w:t xml:space="preserve">Santiago</w:t>
      </w:r>
    </w:p>
    <w:bookmarkStart w:id="29" w:name="Xde9264fa88461d88e3d39c42d58f4d7e6b494e0"/>
    <w:p>
      <w:pPr>
        <w:pStyle w:val="Heading1"/>
      </w:pPr>
      <w:r>
        <w:t xml:space="preserve">Advancing Sustainable Water Management in Urban Centers:</w:t>
      </w:r>
      <w:r>
        <w:br/>
      </w:r>
      <w:r>
        <w:t xml:space="preserve">The Critical Role of the Environmental Engineer in Chile Santiago</w:t>
      </w:r>
    </w:p>
    <w:p>
      <w:pPr>
        <w:pStyle w:val="FirstParagraph"/>
      </w:pPr>
      <w:r>
        <w:t xml:space="preserve">John Doe, Ph.D.</w:t>
      </w:r>
      <w:r>
        <w:br/>
      </w:r>
      <w:r>
        <w:t xml:space="preserve">Institute of Urban Sustainability Studies</w:t>
      </w:r>
      <w:r>
        <w:br/>
      </w:r>
      <w:r>
        <w:t xml:space="preserve">Santiago de Chile, 2023</w:t>
      </w:r>
    </w:p>
    <w:p>
      <w:pPr>
        <w:pStyle w:val="BodyText"/>
      </w:pPr>
      <w:r>
        <w:rPr>
          <w:iCs/>
          <w:i/>
          <w:bCs/>
          <w:b/>
        </w:rPr>
        <w:t xml:space="preserve">Abstract.</w:t>
      </w:r>
      <w:r>
        <w:t xml:space="preserve"> </w:t>
      </w:r>
      <w:r>
        <w:t xml:space="preserve">This paper explores the evolving landscape of urban infrastructure and ecological preservation within the capital region of Chile. As</w:t>
      </w:r>
      <w:r>
        <w:t xml:space="preserve"> </w:t>
      </w:r>
      <w:r>
        <w:rPr>
          <w:bCs/>
          <w:b/>
        </w:rPr>
        <w:t xml:space="preserve">Chile SantiagoEnvironmental Engineer</w:t>
      </w:r>
      <w:r>
        <w:t xml:space="preserve">[1] serves as the linchpin in integrating technological innovation with policy implementation. By examining case studies in wastewater treatment optimization and green infrastructure integration within</w:t>
      </w:r>
      <w:r>
        <w:t xml:space="preserve"> </w:t>
      </w:r>
      <w:r>
        <w:rPr>
          <w:bCs/>
          <w:b/>
        </w:rPr>
        <w:t xml:space="preserve">Chile Santiago</w:t>
      </w:r>
      <w:r>
        <w:t xml:space="preserve">, we argue that specialized engineering interventions are not merely optional enhancements but are fundamental requirements for the long-term viability of metropolitan ecosystems. The findings suggest that a multidisciplinary approach, led by qualified</w:t>
      </w:r>
      <w:r>
        <w:t xml:space="preserve"> </w:t>
      </w:r>
      <w:r>
        <w:rPr>
          <w:bCs/>
          <w:b/>
        </w:rPr>
        <w:t xml:space="preserve">Environmental Engineer</w:t>
      </w:r>
      <w:r>
        <w:t xml:space="preserve">[1] professionals, is essential to mitigate the impacts of climate change in arid urban environments.</w:t>
      </w:r>
    </w:p>
    <w:bookmarkStart w:id="20" w:name="introduction"/>
    <w:p>
      <w:pPr>
        <w:pStyle w:val="Heading2"/>
      </w:pPr>
      <w:r>
        <w:t xml:space="preserve">1. Introduction</w:t>
      </w:r>
    </w:p>
    <w:p>
      <w:pPr>
        <w:pStyle w:val="FirstParagraph"/>
      </w:pPr>
      <w:r>
        <w:t xml:space="preserve">The city of</w:t>
      </w:r>
      <w:r>
        <w:t xml:space="preserve"> </w:t>
      </w:r>
      <w:r>
        <w:rPr>
          <w:bCs/>
          <w:b/>
        </w:rPr>
        <w:t xml:space="preserve">Chile SantiagoChile Santiago</w:t>
      </w:r>
    </w:p>
    <w:p>
      <w:pPr>
        <w:pStyle w:val="BodyText"/>
      </w:pPr>
      <w:r>
        <w:t xml:space="preserve">This paper posits that the</w:t>
      </w:r>
      <w:r>
        <w:t xml:space="preserve"> </w:t>
      </w:r>
      <w:r>
        <w:rPr>
          <w:bCs/>
          <w:b/>
        </w:rPr>
        <w:t xml:space="preserve">Environmental Engineer</w:t>
      </w:r>
      <w:r>
        <w:t xml:space="preserve">[1] is the pivotal actor in this transition. Unlike traditional civil engineers who may focus primarily on structural integrity, an</w:t>
      </w:r>
      <w:r>
        <w:t xml:space="preserve"> </w:t>
      </w:r>
      <w:r>
        <w:rPr>
          <w:bCs/>
          <w:b/>
        </w:rPr>
        <w:t xml:space="preserve">Environmental Engineer</w:t>
      </w:r>
      <w:r>
        <w:t xml:space="preserve">[1] is trained to assess the entire lifecycle of resources, from extraction to disposal and regeneration. For a city like</w:t>
      </w:r>
      <w:r>
        <w:t xml:space="preserve"> </w:t>
      </w:r>
      <w:r>
        <w:rPr>
          <w:bCs/>
          <w:b/>
        </w:rPr>
        <w:t xml:space="preserve">Chile SantiagoEnvironmental Engineer</w:t>
      </w:r>
      <w:r>
        <w:t xml:space="preserve">[1] is indispensable for designing resilient urban systems.</w:t>
      </w:r>
    </w:p>
    <w:bookmarkEnd w:id="20"/>
    <w:bookmarkStart w:id="21" w:name="Xef574c8aca0dd6cb8175a6610927ca7d245bf57"/>
    <w:p>
      <w:pPr>
        <w:pStyle w:val="Heading2"/>
      </w:pPr>
      <w:r>
        <w:t xml:space="preserve">2. The Hydrological Crisis in Chile Santiago</w:t>
      </w:r>
    </w:p>
    <w:p>
      <w:pPr>
        <w:pStyle w:val="FirstParagraph"/>
      </w:pPr>
      <w:r>
        <w:t xml:space="preserve">To understand the necessity of professional intervention, one must first examine the specific environmental stressors facing</w:t>
      </w:r>
      <w:r>
        <w:t xml:space="preserve"> </w:t>
      </w:r>
      <w:r>
        <w:rPr>
          <w:bCs/>
          <w:b/>
        </w:rPr>
        <w:t xml:space="preserve">Chile Santiago</w:t>
      </w:r>
    </w:p>
    <w:p>
      <w:pPr>
        <w:pStyle w:val="BodyText"/>
      </w:pPr>
      <w:r>
        <w:t xml:space="preserve">The Metropolitan Region is home to millions of residents and a dense concentration of industries. The discharge of untreated or poorly treated wastewater poses a significant risk to the Mapocho River, which serves as both an ecological corridor and a recreational space for the population. It is within this complex hydrological matrix that the role of an</w:t>
      </w:r>
      <w:r>
        <w:t xml:space="preserve"> </w:t>
      </w:r>
      <w:r>
        <w:rPr>
          <w:bCs/>
          <w:b/>
        </w:rPr>
        <w:t xml:space="preserve">Environmental Engineer</w:t>
      </w:r>
      <w:r>
        <w:t xml:space="preserve">[1] becomes critical. An</w:t>
      </w:r>
      <w:r>
        <w:t xml:space="preserve"> </w:t>
      </w:r>
      <w:r>
        <w:rPr>
          <w:bCs/>
          <w:b/>
        </w:rPr>
        <w:t xml:space="preserve">Environmental Engineer</w:t>
      </w:r>
      <w:r>
        <w:t xml:space="preserve">[1] must analyze hydraulic flows, model pollutant dispersion, and design treatment protocols that meet stringent national environmental standards while accounting for energy efficiency and cost-effectiveness.</w:t>
      </w:r>
    </w:p>
    <w:bookmarkEnd w:id="21"/>
    <w:bookmarkStart w:id="25" w:name="Xc12ac509fa47550d406444d54e405fb17e57df1"/>
    <w:p>
      <w:pPr>
        <w:pStyle w:val="Heading2"/>
      </w:pPr>
      <w:r>
        <w:t xml:space="preserve">3. Strategic Interventions Led by the Environmental Engineer</w:t>
      </w:r>
    </w:p>
    <w:bookmarkStart w:id="22" w:name="advanced-wastewater-treatment-and-reuse"/>
    <w:p>
      <w:pPr>
        <w:pStyle w:val="Heading3"/>
      </w:pPr>
      <w:r>
        <w:t xml:space="preserve">3.1. Advanced Wastewater Treatment and Reuse</w:t>
      </w:r>
    </w:p>
    <w:p>
      <w:pPr>
        <w:pStyle w:val="FirstParagraph"/>
      </w:pPr>
      <w:r>
        <w:t xml:space="preserve">A primary focus of modern urban planning in</w:t>
      </w:r>
      <w:r>
        <w:t xml:space="preserve"> </w:t>
      </w:r>
      <w:r>
        <w:rPr>
          <w:bCs/>
          <w:b/>
        </w:rPr>
        <w:t xml:space="preserve">Chile SantiagoEnvironmental Engineer</w:t>
      </w:r>
      <w:r>
        <w:t xml:space="preserve">[1] to maximize water recovery. Through processes such as membrane bioreactors and advanced oxidation, reclaimed water can be produced for industrial cooling and urban landscaping, thereby reducing the demand on potable supplies.</w:t>
      </w:r>
    </w:p>
    <w:p>
      <w:pPr>
        <w:pStyle w:val="BodyText"/>
      </w:pPr>
      <w:r>
        <w:t xml:space="preserve">The technical specifications for these systems require a deep understanding of microbiology, chemistry, and fluid dynamics—core competencies of an</w:t>
      </w:r>
      <w:r>
        <w:t xml:space="preserve"> </w:t>
      </w:r>
      <w:r>
        <w:rPr>
          <w:bCs/>
          <w:b/>
        </w:rPr>
        <w:t xml:space="preserve">Environmental Engineer</w:t>
      </w:r>
      <w:r>
        <w:t xml:space="preserve">[1]. For instance, recent projects in the periphery of</w:t>
      </w:r>
      <w:r>
        <w:t xml:space="preserve"> </w:t>
      </w:r>
      <w:r>
        <w:rPr>
          <w:bCs/>
          <w:b/>
        </w:rPr>
        <w:t xml:space="preserve">Chile Santiago</w:t>
      </w:r>
    </w:p>
    <w:bookmarkEnd w:id="22"/>
    <w:bookmarkStart w:id="23" w:name="X1740e17a1b62771b193cbc0fba2ab40d65e1ee1"/>
    <w:p>
      <w:pPr>
        <w:pStyle w:val="Heading3"/>
      </w:pPr>
      <w:r>
        <w:t xml:space="preserve">3.2. Air Quality Management and Industrial Emissions</w:t>
      </w:r>
    </w:p>
    <w:p>
      <w:pPr>
        <w:pStyle w:val="FirstParagraph"/>
      </w:pPr>
      <w:r>
        <w:t xml:space="preserve">Beyond water, air quality remains a pressing concern in</w:t>
      </w:r>
      <w:r>
        <w:t xml:space="preserve"> </w:t>
      </w:r>
      <w:r>
        <w:rPr>
          <w:bCs/>
          <w:b/>
        </w:rPr>
        <w:t xml:space="preserve">Chile SantiagoEnvironmental Engineer</w:t>
      </w:r>
      <w:r>
        <w:t xml:space="preserve">[1], who designs control systems for industrial stacks and monitors ambient air quality data to inform regulatory policies.</w:t>
      </w:r>
    </w:p>
    <w:p>
      <w:pPr>
        <w:pStyle w:val="BodyText"/>
      </w:pPr>
      <w:r>
        <w:t xml:space="preserve">An</w:t>
      </w:r>
      <w:r>
        <w:t xml:space="preserve"> </w:t>
      </w:r>
      <w:r>
        <w:rPr>
          <w:bCs/>
          <w:b/>
        </w:rPr>
        <w:t xml:space="preserve">Environmental Engineer</w:t>
      </w:r>
      <w:r>
        <w:t xml:space="preserve">[1] utilizes computational fluid dynamics (CFD) modeling to predict pollutant dispersion patterns across the valley. These models allow city planners in</w:t>
      </w:r>
      <w:r>
        <w:t xml:space="preserve"> </w:t>
      </w:r>
      <w:r>
        <w:rPr>
          <w:bCs/>
          <w:b/>
        </w:rPr>
        <w:t xml:space="preserve">Chile SantiagoEnvironmental Engineer</w:t>
      </w:r>
      <w:r>
        <w:t xml:space="preserve">[1] to translate complex atmospheric data into actionable policy recommendations is crucial for improving public health outcomes in densely populated areas.</w:t>
      </w:r>
    </w:p>
    <w:bookmarkEnd w:id="23"/>
    <w:bookmarkStart w:id="24" w:name="Xef1eb4425f80aa80ef890583069c22b9ae2115c"/>
    <w:p>
      <w:pPr>
        <w:pStyle w:val="Heading3"/>
      </w:pPr>
      <w:r>
        <w:t xml:space="preserve">3.3. Green Infrastructure and Urban Resilience</w:t>
      </w:r>
    </w:p>
    <w:p>
      <w:pPr>
        <w:pStyle w:val="FirstParagraph"/>
      </w:pPr>
      <w:r>
        <w:t xml:space="preserve">In response to the increasing frequency of extreme weather events, including intense rainfall followed by long dry spells,</w:t>
      </w:r>
      <w:r>
        <w:t xml:space="preserve"> </w:t>
      </w:r>
      <w:r>
        <w:rPr>
          <w:bCs/>
          <w:b/>
        </w:rPr>
        <w:t xml:space="preserve">Chile SantiagoEnvironmental Engineer</w:t>
      </w:r>
      <w:r>
        <w:t xml:space="preserve">[1] plays a key role in designing green infrastructure, such as permeable pavements, rain gardens, and constructed wetlands. These systems help manage stormwater runoff, reduce the urban heat island effect, and enhance biodiversity within the city.</w:t>
      </w:r>
    </w:p>
    <w:p>
      <w:pPr>
        <w:pStyle w:val="BodyText"/>
      </w:pPr>
      <w:r>
        <w:t xml:space="preserve">The integration of green spaces is not merely aesthetic; it is a functional engineering strategy. By mimicking natural hydrological processes, an</w:t>
      </w:r>
      <w:r>
        <w:t xml:space="preserve"> </w:t>
      </w:r>
      <w:r>
        <w:rPr>
          <w:bCs/>
          <w:b/>
        </w:rPr>
        <w:t xml:space="preserve">Environmental Engineer</w:t>
      </w:r>
      <w:r>
        <w:t xml:space="preserve">[1] ensures that urban development in</w:t>
      </w:r>
      <w:r>
        <w:t xml:space="preserve"> </w:t>
      </w:r>
      <w:r>
        <w:rPr>
          <w:bCs/>
          <w:b/>
        </w:rPr>
        <w:t xml:space="preserve">Chile Santiago</w:t>
      </w:r>
    </w:p>
    <w:bookmarkEnd w:id="24"/>
    <w:bookmarkEnd w:id="25"/>
    <w:bookmarkStart w:id="26" w:name="challenges-in-implementation"/>
    <w:p>
      <w:pPr>
        <w:pStyle w:val="Heading2"/>
      </w:pPr>
      <w:r>
        <w:t xml:space="preserve">4. Challenges in Implementation</w:t>
      </w:r>
    </w:p>
    <w:p>
      <w:pPr>
        <w:pStyle w:val="FirstParagraph"/>
      </w:pPr>
      <w:r>
        <w:t xml:space="preserve">Despite the clear benefits of engaging an</w:t>
      </w:r>
      <w:r>
        <w:t xml:space="preserve"> </w:t>
      </w:r>
      <w:r>
        <w:rPr>
          <w:bCs/>
          <w:b/>
        </w:rPr>
        <w:t xml:space="preserve">Environmental Engineer</w:t>
      </w:r>
      <w:r>
        <w:t xml:space="preserve">[1], several challenges hinder the full implementation of sustainable practices in</w:t>
      </w:r>
      <w:r>
        <w:t xml:space="preserve"> </w:t>
      </w:r>
      <w:r>
        <w:rPr>
          <w:bCs/>
          <w:b/>
        </w:rPr>
        <w:t xml:space="preserve">Chile Santiago</w:t>
      </w:r>
    </w:p>
    <w:p>
      <w:pPr>
        <w:pStyle w:val="BodyText"/>
      </w:pPr>
      <w:r>
        <w:t xml:space="preserve">Moreover, there is a skills gap in the local labor market. While demand for an</w:t>
      </w:r>
      <w:r>
        <w:t xml:space="preserve"> </w:t>
      </w:r>
      <w:r>
        <w:rPr>
          <w:bCs/>
          <w:b/>
        </w:rPr>
        <w:t xml:space="preserve">Environmental Engineer</w:t>
      </w:r>
      <w:r>
        <w:t xml:space="preserve">[1] is growing, educational institutions must update their curricula to reflect the latest challenges in climate adaptation and sustainable resource management. Public awareness campaigns are also necessary to foster community support for infrastructure projects led by an</w:t>
      </w:r>
      <w:r>
        <w:t xml:space="preserve"> </w:t>
      </w:r>
      <w:r>
        <w:rPr>
          <w:bCs/>
          <w:b/>
        </w:rPr>
        <w:t xml:space="preserve">Environmental Engineer</w:t>
      </w:r>
      <w:r>
        <w:t xml:space="preserve">[1], such as wastewater recycling plants or air quality monitoring stations.</w:t>
      </w:r>
    </w:p>
    <w:bookmarkEnd w:id="26"/>
    <w:bookmarkStart w:id="27" w:name="conclusion"/>
    <w:p>
      <w:pPr>
        <w:pStyle w:val="Heading2"/>
      </w:pPr>
      <w:r>
        <w:t xml:space="preserve">5. Conclusion</w:t>
      </w:r>
    </w:p>
    <w:p>
      <w:pPr>
        <w:pStyle w:val="FirstParagraph"/>
      </w:pPr>
      <w:r>
        <w:t xml:space="preserve">The trajectory of</w:t>
      </w:r>
      <w:r>
        <w:t xml:space="preserve"> </w:t>
      </w:r>
      <w:r>
        <w:rPr>
          <w:bCs/>
          <w:b/>
        </w:rPr>
        <w:t xml:space="preserve">Chile SantiagoEnvironmental Engineer</w:t>
      </w:r>
      <w:r>
        <w:t xml:space="preserve">[1]. As the city grapples with water scarcity, air pollution, and urban sprawl, the role of an</w:t>
      </w:r>
      <w:r>
        <w:t xml:space="preserve"> </w:t>
      </w:r>
      <w:r>
        <w:rPr>
          <w:bCs/>
          <w:b/>
        </w:rPr>
        <w:t xml:space="preserve">Environmental Engineer</w:t>
      </w:r>
      <w:r>
        <w:t xml:space="preserve">[1] evolves from that of a technical advisor to a strategic leader in urban resilience.</w:t>
      </w:r>
    </w:p>
    <w:p>
      <w:pPr>
        <w:pStyle w:val="BodyText"/>
      </w:pPr>
      <w:r>
        <w:t xml:space="preserve">This paper has highlighted three key areas where an</w:t>
      </w:r>
      <w:r>
        <w:t xml:space="preserve"> </w:t>
      </w:r>
      <w:r>
        <w:rPr>
          <w:bCs/>
          <w:b/>
        </w:rPr>
        <w:t xml:space="preserve">Environmental Engineer</w:t>
      </w:r>
      <w:r>
        <w:t xml:space="preserve">[1] makes a significant impact: advanced wastewater treatment, air quality management, and green infrastructure design. These interventions are essential for ensuring that</w:t>
      </w:r>
      <w:r>
        <w:t xml:space="preserve"> </w:t>
      </w:r>
      <w:r>
        <w:rPr>
          <w:bCs/>
          <w:b/>
        </w:rPr>
        <w:t xml:space="preserve">Chile Santiago</w:t>
      </w:r>
    </w:p>
    <w:p>
      <w:pPr>
        <w:pStyle w:val="BodyText"/>
      </w:pPr>
      <w:r>
        <w:t xml:space="preserve">Future research should focus on quantifying the long-term economic benefits of these engineering solutions to justify increased public investment. Furthermore, interdisciplinary collaboration between an</w:t>
      </w:r>
      <w:r>
        <w:t xml:space="preserve"> </w:t>
      </w:r>
      <w:r>
        <w:rPr>
          <w:bCs/>
          <w:b/>
        </w:rPr>
        <w:t xml:space="preserve">Environmental Engineer</w:t>
      </w:r>
      <w:r>
        <w:t xml:space="preserve">[1], urban planners, sociologists, and economists is vital for creating holistic policies that address the multifaceted challenges facing</w:t>
      </w:r>
      <w:r>
        <w:t xml:space="preserve"> </w:t>
      </w:r>
      <w:r>
        <w:rPr>
          <w:bCs/>
          <w:b/>
        </w:rPr>
        <w:t xml:space="preserve">Chile SantiagoEnvironmental Engineer</w:t>
      </w:r>
      <w:r>
        <w:t xml:space="preserve">[1] with the necessary resources and authority, Chile can set a global benchmark for sustainable urban development in arid regions.</w:t>
      </w:r>
    </w:p>
    <w:bookmarkEnd w:id="27"/>
    <w:bookmarkStart w:id="28" w:name="references"/>
    <w:p>
      <w:pPr>
        <w:pStyle w:val="Heading2"/>
      </w:pPr>
      <w:r>
        <w:t xml:space="preserve">References</w:t>
      </w:r>
    </w:p>
    <w:p>
      <w:pPr>
        <w:pStyle w:val="FirstParagraph"/>
      </w:pPr>
      <w:r>
        <w:t xml:space="preserve">[1] Smith, J. &amp; Garcia, L. (2022).</w:t>
      </w:r>
      <w:r>
        <w:t xml:space="preserve"> </w:t>
      </w:r>
      <w:r>
        <w:rPr>
          <w:iCs/>
          <w:i/>
        </w:rPr>
        <w:t xml:space="preserve">The Role of Professional Engineering in Sustainable City Planning.</w:t>
      </w:r>
      <w:r>
        <w:t xml:space="preserve"> </w:t>
      </w:r>
      <w:r>
        <w:t xml:space="preserve">Journal of Urban Ecology.</w:t>
      </w:r>
    </w:p>
    <w:p>
      <w:pPr>
        <w:pStyle w:val="BodyText"/>
      </w:pPr>
      <w:r>
        <w:t xml:space="preserve">[2] Ministry of Environment Chile. (2023).</w:t>
      </w:r>
      <w:r>
        <w:t xml:space="preserve"> </w:t>
      </w:r>
      <w:r>
        <w:rPr>
          <w:iCs/>
          <w:i/>
        </w:rPr>
        <w:t xml:space="preserve">National Report on Water Stress and Climate Adaptation Strategies.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Sustainable Water Management in Urban Centers: The Critical Role of the Environmental Engineer in Chile Santiago</dc:title>
  <dc:creator/>
  <dc:language>en</dc:language>
  <cp:keywords/>
  <dcterms:created xsi:type="dcterms:W3CDTF">2026-07-29T03:51:34Z</dcterms:created>
  <dcterms:modified xsi:type="dcterms:W3CDTF">2026-07-29T03:51:34Z</dcterms:modified>
</cp:coreProperties>
</file>

<file path=docProps/custom.xml><?xml version="1.0" encoding="utf-8"?>
<Properties xmlns="http://schemas.openxmlformats.org/officeDocument/2006/custom-properties" xmlns:vt="http://schemas.openxmlformats.org/officeDocument/2006/docPropsVTypes"/>
</file>