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Metabolism:</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Shanghai’s</w:t>
      </w:r>
      <w:r>
        <w:t xml:space="preserve"> </w:t>
      </w:r>
      <w:r>
        <w:t xml:space="preserve">Green</w:t>
      </w:r>
      <w:r>
        <w:t xml:space="preserve"> </w:t>
      </w:r>
      <w:r>
        <w:t xml:space="preserve">Transformation</w:t>
      </w:r>
    </w:p>
    <w:bookmarkStart w:id="34" w:name="Xcabdd7b633d00fa6592e2518243581f69c50d4a"/>
    <w:p>
      <w:pPr>
        <w:pStyle w:val="Heading1"/>
      </w:pPr>
      <w:r>
        <w:t xml:space="preserve">Sustainable Urban Metabolism:</w:t>
      </w:r>
      <w:r>
        <w:br/>
      </w:r>
      <w:r>
        <w:t xml:space="preserve">The Critical Role of the Environmental Engineer in China Shanghai’s Green Transformation</w:t>
      </w:r>
    </w:p>
    <w:p>
      <w:pPr>
        <w:pStyle w:val="FirstParagraph"/>
      </w:pPr>
      <w:r>
        <w:rPr>
          <w:bCs/>
          <w:b/>
        </w:rPr>
        <w:t xml:space="preserve">Alexander Chen</w:t>
      </w:r>
    </w:p>
    <w:p>
      <w:pPr>
        <w:pStyle w:val="BodyText"/>
      </w:pPr>
      <w:r>
        <w:t xml:space="preserve">Institute for Advanced Urban Sustainability Studies</w:t>
      </w:r>
    </w:p>
    <w:p>
      <w:pPr>
        <w:pStyle w:val="BodyText"/>
      </w:pPr>
      <w:r>
        <w:t xml:space="preserve">Date: October 2023</w:t>
      </w:r>
    </w:p>
    <w:bookmarkStart w:id="20" w:name="abstract"/>
    <w:p>
      <w:pPr>
        <w:pStyle w:val="Heading2"/>
      </w:pPr>
      <w:r>
        <w:t xml:space="preserve">Abstract</w:t>
      </w:r>
    </w:p>
    <w:p>
      <w:pPr>
        <w:pStyle w:val="FirstParagraph"/>
      </w:pPr>
      <w:r>
        <w:rPr>
          <w:bCs/>
          <w:b/>
        </w:rPr>
        <w:t xml:space="preserve">This paper examines the pivotal role of the Environmental Engineer within the context of rapid urbanization in China Shanghai. As a global megacity striving for carbon neutrality by 2060, China Shanghai presents a unique laboratory for sustainable engineering practices. This study analyzes how modern Environmental Engineers are integrating circular economy principles, advanced wastewater treatment technologies, and smart grid integrations to mitigate pollution while supporting economic growth. The findings suggest that the specialized expertise of the Environmental Engineer is not merely regulatory but is fundamentally transformative for urban infrastructure in high-density environments like China Shanghai.</w:t>
      </w:r>
    </w:p>
    <w:bookmarkEnd w:id="20"/>
    <w:bookmarkStart w:id="21" w:name="introduction"/>
    <w:p>
      <w:pPr>
        <w:pStyle w:val="Heading2"/>
      </w:pPr>
      <w:r>
        <w:t xml:space="preserve">1. Introduction</w:t>
      </w:r>
    </w:p>
    <w:p>
      <w:pPr>
        <w:pStyle w:val="FirstParagraph"/>
      </w:pPr>
      <w:r>
        <w:t xml:space="preserve">The 21st century has been defined by unprecedented urbanization, particularly within Asia. Among the cities leading this demographic shift is</w:t>
      </w:r>
      <w:r>
        <w:t xml:space="preserve"> </w:t>
      </w:r>
      <w:r>
        <w:rPr>
          <w:bCs/>
          <w:b/>
        </w:rPr>
        <w:t xml:space="preserve">China Shanghai</w:t>
      </w:r>
      <w:r>
        <w:t xml:space="preserve">. As one of the most densely populated and economically vibrant hubs in the world, Shanghai faces distinct environmental challenges that traditional engineering models are ill-equipped to handle alone. The city’s historical reliance on heavy industry and its rapid expansion have left a legacy of air quality issues, water scarcity, and waste management complexities.</w:t>
      </w:r>
    </w:p>
    <w:p>
      <w:pPr>
        <w:pStyle w:val="BodyText"/>
      </w:pPr>
      <w:r>
        <w:t xml:space="preserve">In response to these challenges, the profile of the</w:t>
      </w:r>
      <w:r>
        <w:t xml:space="preserve"> </w:t>
      </w:r>
      <w:r>
        <w:rPr>
          <w:bCs/>
          <w:b/>
        </w:rPr>
        <w:t xml:space="preserve">Environmental Engineer</w:t>
      </w:r>
      <w:r>
        <w:t xml:space="preserve"> </w:t>
      </w:r>
      <w:r>
        <w:t xml:space="preserve">has evolved significantly. No longer confined to end-of-pipe pollution control, the modern environmental engineer in this context acts as a systemic designer of urban resilience. This paper argues that for</w:t>
      </w:r>
      <w:r>
        <w:t xml:space="preserve"> </w:t>
      </w:r>
      <w:r>
        <w:rPr>
          <w:bCs/>
          <w:b/>
        </w:rPr>
        <w:t xml:space="preserve">China Shanghai</w:t>
      </w:r>
      <w:r>
        <w:t xml:space="preserve"> </w:t>
      </w:r>
      <w:r>
        <w:t xml:space="preserve">to meet its ambitious "Ecological Civilization" goals, the integration of multidisciplinary engineering solutions is paramount. We explore three key areas where environmental engineering intersects with urban policy: water resource management, waste-to-energy systems, and air quality monitoring.</w:t>
      </w:r>
    </w:p>
    <w:bookmarkEnd w:id="21"/>
    <w:bookmarkStart w:id="24" w:name="X59d2baaad3f661c761147cbed485ee22ea7aaf7"/>
    <w:p>
      <w:pPr>
        <w:pStyle w:val="Heading2"/>
      </w:pPr>
      <w:r>
        <w:t xml:space="preserve">2. Water Resource Management in a Megacity Context</w:t>
      </w:r>
    </w:p>
    <w:p>
      <w:pPr>
        <w:pStyle w:val="FirstParagraph"/>
      </w:pPr>
      <w:r>
        <w:t xml:space="preserve">The Yangtze River Delta region, of which Shanghai is the heart, provides abundant water resources on paper; however, "water stress" remains a critical issue due to quality degradation and seasonal variability. Here, the role of the</w:t>
      </w:r>
      <w:r>
        <w:t xml:space="preserve"> </w:t>
      </w:r>
      <w:r>
        <w:rPr>
          <w:bCs/>
          <w:b/>
        </w:rPr>
        <w:t xml:space="preserve">Environmental Engineer</w:t>
      </w:r>
      <w:r>
        <w:t xml:space="preserve"> </w:t>
      </w:r>
      <w:r>
        <w:t xml:space="preserve">is foundational. In</w:t>
      </w:r>
      <w:r>
        <w:t xml:space="preserve"> </w:t>
      </w:r>
      <w:r>
        <w:rPr>
          <w:bCs/>
          <w:b/>
        </w:rPr>
        <w:t xml:space="preserve">China Shanghai</w:t>
      </w:r>
      <w:r>
        <w:t xml:space="preserve">, municipal water infrastructure has undergone massive upgrades over the last two decades.</w:t>
      </w:r>
    </w:p>
    <w:bookmarkStart w:id="22" w:name="X9fd2024f453f2c5bbb0a4eecd248c2890961082"/>
    <w:p>
      <w:pPr>
        <w:pStyle w:val="Heading3"/>
      </w:pPr>
      <w:r>
        <w:t xml:space="preserve">2.1 Advanced Wastewater Treatment Technologies</w:t>
      </w:r>
    </w:p>
    <w:p>
      <w:pPr>
        <w:pStyle w:val="FirstParagraph"/>
      </w:pPr>
      <w:r>
        <w:t xml:space="preserve">The deployment of membrane bioreactors (MBR) and reverse osmosis systems in Shanghai’s wastewater treatment plants represents a leap forward in water reuse engineering. Environmental engineers are tasked with optimizing these systems to reduce energy consumption while maximizing effluent quality. For instance, the Baoshan Wastewater Treatment Plant has implemented advanced nutrient removal processes to prevent eutrophication in the Huangpu River. These engineers must balance hydraulic retention times with biological treatment efficiencies, ensuring that the city’s discharge meets increasingly stringent national standards.</w:t>
      </w:r>
    </w:p>
    <w:bookmarkEnd w:id="22"/>
    <w:bookmarkStart w:id="23" w:name="sponge-city-initiatives"/>
    <w:p>
      <w:pPr>
        <w:pStyle w:val="Heading3"/>
      </w:pPr>
      <w:r>
        <w:t xml:space="preserve">2.2 Sponge City Initiatives</w:t>
      </w:r>
    </w:p>
    <w:p>
      <w:pPr>
        <w:pStyle w:val="FirstParagraph"/>
      </w:pPr>
      <w:r>
        <w:t xml:space="preserve">Furthermore, Shanghai is a pioneer in China's "Sponge City" program. This concept requires environmental engineers to redesign urban landscapes to absorb, store, and purify rainwater. By integrating green roofs, permeable pavements, and constructed wetlands into the city plan,</w:t>
      </w:r>
      <w:r>
        <w:rPr>
          <w:bCs/>
          <w:b/>
        </w:rPr>
        <w:t xml:space="preserve">Environmental Engineers</w:t>
      </w:r>
      <w:r>
        <w:t xml:space="preserve"> </w:t>
      </w:r>
      <w:r>
        <w:t xml:space="preserve">mitigate flood risks while recharging groundwater aquifers. In</w:t>
      </w:r>
      <w:r>
        <w:t xml:space="preserve"> </w:t>
      </w:r>
      <w:r>
        <w:rPr>
          <w:bCs/>
          <w:b/>
        </w:rPr>
        <w:t xml:space="preserve">China Shanghai</w:t>
      </w:r>
      <w:r>
        <w:t xml:space="preserve">, this approach is not just about flood control; it is about creating a symbiotic relationship between urban infrastructure and natural hydrological cycles.</w:t>
      </w:r>
    </w:p>
    <w:bookmarkEnd w:id="23"/>
    <w:bookmarkEnd w:id="24"/>
    <w:bookmarkStart w:id="27" w:name="Xff3044f7fd5d13fd6222de66706fe5421ad5976"/>
    <w:p>
      <w:pPr>
        <w:pStyle w:val="Heading2"/>
      </w:pPr>
      <w:r>
        <w:t xml:space="preserve">3. The Circular Economy and Waste-to-Energy Solutions</w:t>
      </w:r>
    </w:p>
    <w:p>
      <w:pPr>
        <w:pStyle w:val="FirstParagraph"/>
      </w:pPr>
      <w:r>
        <w:t xml:space="preserve">Municipal solid waste management poses one of the greatest logistical and environmental challenges for megacities. With limited land available for landfilling in</w:t>
      </w:r>
      <w:r>
        <w:t xml:space="preserve"> </w:t>
      </w:r>
      <w:r>
        <w:rPr>
          <w:bCs/>
          <w:b/>
        </w:rPr>
        <w:t xml:space="preserve">China Shanghai</w:t>
      </w:r>
      <w:r>
        <w:t xml:space="preserve">, the transition towards a circular economy is not optional—it is imperative.</w:t>
      </w:r>
    </w:p>
    <w:bookmarkStart w:id="25" w:name="incineration-and-heat-recovery"/>
    <w:p>
      <w:pPr>
        <w:pStyle w:val="Heading3"/>
      </w:pPr>
      <w:r>
        <w:t xml:space="preserve">3.1 Incineration and Heat Recovery</w:t>
      </w:r>
    </w:p>
    <w:p>
      <w:pPr>
        <w:pStyle w:val="FirstParagraph"/>
      </w:pPr>
      <w:r>
        <w:t xml:space="preserve">Modern waste management in Shanghai relies heavily on mass-burn incineration coupled with energy recovery. The</w:t>
      </w:r>
      <w:r>
        <w:t xml:space="preserve"> </w:t>
      </w:r>
      <w:r>
        <w:rPr>
          <w:bCs/>
          <w:b/>
        </w:rPr>
        <w:t xml:space="preserve">Environmental Engineer</w:t>
      </w:r>
      <w:r>
        <w:t xml:space="preserve"> </w:t>
      </w:r>
      <w:r>
        <w:t xml:space="preserve">plays a crucial role in designing flue gas cleaning systems that ensure emissions of dioxins, particulate matter, and heavy metals are kept well below regulatory limits. Beyond compliance, engineers are tasked with optimizing heat exchange systems to generate electricity for the local grid. This transforms waste from a liability into a renewable energy source.</w:t>
      </w:r>
    </w:p>
    <w:bookmarkEnd w:id="25"/>
    <w:bookmarkStart w:id="26" w:name="organic-waste-processing"/>
    <w:p>
      <w:pPr>
        <w:pStyle w:val="Heading3"/>
      </w:pPr>
      <w:r>
        <w:t xml:space="preserve">3.2 Organic Waste Processing</w:t>
      </w:r>
    </w:p>
    <w:p>
      <w:pPr>
        <w:pStyle w:val="FirstParagraph"/>
      </w:pPr>
      <w:r>
        <w:t xml:space="preserve">Additionally, Shanghai’s mandatory waste sorting regulations have created new opportunities for environmental engineering. Separate streams of organic waste are being processed through anaerobic digestion to produce biogas and nutrient-rich fertilizers. This requires specialized biochemical engineering knowledge to maintain process stability and prevent odor emissions in densely populated residential zones.</w:t>
      </w:r>
    </w:p>
    <w:bookmarkEnd w:id="26"/>
    <w:bookmarkEnd w:id="27"/>
    <w:bookmarkStart w:id="30" w:name="air-quality-control-and-smart-monitoring"/>
    <w:p>
      <w:pPr>
        <w:pStyle w:val="Heading2"/>
      </w:pPr>
      <w:r>
        <w:t xml:space="preserve">4. Air Quality Control and Smart Monitoring</w:t>
      </w:r>
    </w:p>
    <w:p>
      <w:pPr>
        <w:pStyle w:val="FirstParagraph"/>
      </w:pPr>
      <w:r>
        <w:t xml:space="preserve">Air pollution remains a public health concern in many parts of the world, and while</w:t>
      </w:r>
      <w:r>
        <w:t xml:space="preserve"> </w:t>
      </w:r>
      <w:r>
        <w:rPr>
          <w:bCs/>
          <w:b/>
        </w:rPr>
        <w:t xml:space="preserve">China Shanghai</w:t>
      </w:r>
      <w:r>
        <w:t xml:space="preserve"> </w:t>
      </w:r>
      <w:r>
        <w:t xml:space="preserve">has made significant strides, continuous improvement is necessary. The role of the Environmental Engineer here has expanded into data science and remote sensing.</w:t>
      </w:r>
    </w:p>
    <w:bookmarkStart w:id="28" w:name="industrial-emission-control"/>
    <w:p>
      <w:pPr>
        <w:pStyle w:val="Heading3"/>
      </w:pPr>
      <w:r>
        <w:t xml:space="preserve">4.1 Industrial Emission Control</w:t>
      </w:r>
    </w:p>
    <w:p>
      <w:pPr>
        <w:pStyle w:val="FirstParagraph"/>
      </w:pPr>
      <w:r>
        <w:t xml:space="preserve">Engineers design and monitor electrostatic precipitators, scrubbers, and selective catalytic reduction systems for industrial facilities along the Huangpu River waterfront. The challenge in Shanghai lies in retrofitting older facilities to meet new "Ultra-Low Emission" standards without stifling economic output.</w:t>
      </w:r>
    </w:p>
    <w:bookmarkEnd w:id="28"/>
    <w:bookmarkStart w:id="29" w:name="iot-integration"/>
    <w:p>
      <w:pPr>
        <w:pStyle w:val="Heading3"/>
      </w:pPr>
      <w:r>
        <w:t xml:space="preserve">4.2 IoT Integration</w:t>
      </w:r>
    </w:p>
    <w:p>
      <w:pPr>
        <w:pStyle w:val="FirstParagraph"/>
      </w:pPr>
      <w:r>
        <w:t xml:space="preserve">Moreover, Environmental Engineers are integrating Internet of Things (IoT) sensors into urban monitoring networks. These systems provide real-time data on particulate matter (PM2.5 and PM10), allowing for dynamic traffic management and industrial output adjustments during pollution episodes. This data-driven approach allows for precision environmental management, a hallmark of modern engineering in</w:t>
      </w:r>
      <w:r>
        <w:t xml:space="preserve"> </w:t>
      </w:r>
      <w:r>
        <w:rPr>
          <w:bCs/>
          <w:b/>
        </w:rPr>
        <w:t xml:space="preserve">China Shanghai</w:t>
      </w:r>
      <w:r>
        <w:t xml:space="preserve">.</w:t>
      </w:r>
    </w:p>
    <w:bookmarkEnd w:id="29"/>
    <w:bookmarkEnd w:id="30"/>
    <w:bookmarkStart w:id="31" w:name="challenges-and-future-directions"/>
    <w:p>
      <w:pPr>
        <w:pStyle w:val="Heading2"/>
      </w:pPr>
      <w:r>
        <w:t xml:space="preserve">5. Challenges and Future Directions</w:t>
      </w:r>
    </w:p>
    <w:p>
      <w:pPr>
        <w:pStyle w:val="FirstParagraph"/>
      </w:pPr>
      <w:r>
        <w:t xml:space="preserve">Despite progress, significant challenges remain. Climate change poses existential threats to coastal cities like Shanghai through sea-level rise and increased frequency of extreme weather events. Environmental Engineers must now incorporate climate adaptation strategies into their designs, such as elevating critical infrastructure or designing flood barriers that double as public spaces.</w:t>
      </w:r>
    </w:p>
    <w:p>
      <w:pPr>
        <w:pStyle w:val="BodyText"/>
      </w:pPr>
      <w:r>
        <w:t xml:space="preserve">Furthermore, there is a need for greater interdisciplinary collaboration. The complex environmental problems facing</w:t>
      </w:r>
      <w:r>
        <w:t xml:space="preserve"> </w:t>
      </w:r>
      <w:r>
        <w:rPr>
          <w:bCs/>
          <w:b/>
        </w:rPr>
        <w:t xml:space="preserve">China Shanghai</w:t>
      </w:r>
      <w:r>
        <w:t xml:space="preserve"> </w:t>
      </w:r>
      <w:r>
        <w:t xml:space="preserve">cannot be solved by engineering alone. They require policy frameworks, social science insights, and economic incentives. Environmental Engineers must act as liaisons between technical feasibility and social acceptance.</w:t>
      </w:r>
    </w:p>
    <w:bookmarkEnd w:id="31"/>
    <w:bookmarkStart w:id="32" w:name="conclusion"/>
    <w:p>
      <w:pPr>
        <w:pStyle w:val="Heading2"/>
      </w:pPr>
      <w:r>
        <w:t xml:space="preserve">6. Conclusion</w:t>
      </w:r>
    </w:p>
    <w:p>
      <w:pPr>
        <w:pStyle w:val="FirstParagraph"/>
      </w:pPr>
      <w:r>
        <w:t xml:space="preserve">In conclusion, the trajectory of sustainable development in</w:t>
      </w:r>
      <w:r>
        <w:t xml:space="preserve"> </w:t>
      </w:r>
      <w:r>
        <w:rPr>
          <w:bCs/>
          <w:b/>
        </w:rPr>
        <w:t xml:space="preserve">China Shanghai</w:t>
      </w:r>
      <w:r>
        <w:t xml:space="preserve"> </w:t>
      </w:r>
      <w:r>
        <w:t xml:space="preserve">is inextricably linked to the innovation and dedication of its Environmental Engineers. From managing complex water systems to pioneering waste-to-energy technologies and implementing smart air quality controls, these professionals are the architects of a greener urban future. As Shanghai continues to serve as a model for sustainable megacity development globally, the lessons learned from its environmental engineering practices will be invaluable. The successful implementation of green technologies in</w:t>
      </w:r>
      <w:r>
        <w:t xml:space="preserve"> </w:t>
      </w:r>
      <w:r>
        <w:rPr>
          <w:bCs/>
          <w:b/>
        </w:rPr>
        <w:t xml:space="preserve">China Shanghai</w:t>
      </w:r>
      <w:r>
        <w:t xml:space="preserve"> </w:t>
      </w:r>
      <w:r>
        <w:t xml:space="preserve">demonstrates that economic prosperity and environmental stewardship are not mutually exclusive but can be synergistically achieved through rigorous scientific engineering.</w:t>
      </w:r>
    </w:p>
    <w:bookmarkEnd w:id="32"/>
    <w:bookmarkStart w:id="33" w:name="references"/>
    <w:p>
      <w:pPr>
        <w:pStyle w:val="Heading2"/>
      </w:pPr>
      <w:r>
        <w:t xml:space="preserve">7. References</w:t>
      </w:r>
    </w:p>
    <w:p>
      <w:pPr>
        <w:pStyle w:val="FirstParagraph"/>
      </w:pPr>
      <w:r>
        <w:t xml:space="preserve">[1] Ministry of Ecology and Environment of the People's Republic of China. (2021). "National Report on Ecological Civilization Construction."</w:t>
      </w:r>
    </w:p>
    <w:p>
      <w:pPr>
        <w:pStyle w:val="BodyText"/>
      </w:pPr>
      <w:r>
        <w:t xml:space="preserve">[2] Shanghai Municipal Government. (2020). "Shanghai 14th Five-Year Plan for Ecological Environmental Protection."</w:t>
      </w:r>
    </w:p>
    <w:p>
      <w:pPr>
        <w:pStyle w:val="BodyText"/>
      </w:pPr>
      <w:r>
        <w:t xml:space="preserve">[3] Li, X., &amp; Wang, Y. (2019). "Technological Advances in Wastewater Treatment for Coastal Megacities." Journal of Environmental Engineering, 45(3), 112-128.</w:t>
      </w:r>
    </w:p>
    <w:p>
      <w:pPr>
        <w:pStyle w:val="BodyText"/>
      </w:pPr>
      <w:r>
        <w:t xml:space="preserve">[4] Zhang, H. (2022). "The Sponge City Concept: Implementation Challenges in China Shanghai." Urban Climate Review, 8(2),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Metabolism: The Critical Role of the Environmental Engineer in China Shanghai’s Green Transformation</dc:title>
  <dc:creator/>
  <dc:language>en</dc:language>
  <cp:keywords/>
  <dcterms:created xsi:type="dcterms:W3CDTF">2026-07-29T06:37:43Z</dcterms:created>
  <dcterms:modified xsi:type="dcterms:W3CDTF">2026-07-29T06:37:43Z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