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9" w:name="Xa3973269a2c1c4309a4a501849fe3093ef0bd40"/>
    <w:p>
      <w:pPr>
        <w:pStyle w:val="Heading1"/>
      </w:pPr>
      <w:r>
        <w:t xml:space="preserve">Sustainable Urban Resilience and Water Security in the Information Capital of India</w:t>
      </w:r>
    </w:p>
    <w:p>
      <w:pPr>
        <w:pStyle w:val="FirstParagraph"/>
      </w:pPr>
      <w:r>
        <w:rPr>
          <w:bCs/>
          <w:b/>
        </w:rPr>
        <w:t xml:space="preserve">A Comparative Analysis of Infrastructure Challenges and Strategic Interventions in India Bangalore</w:t>
      </w:r>
    </w:p>
    <w:p>
      <w:pPr>
        <w:pStyle w:val="BodyText"/>
      </w:pPr>
      <w:r>
        <w:rPr>
          <w:iCs/>
          <w:i/>
        </w:rPr>
        <w:t xml:space="preserve">Paper Submitted for the International Conference on Sustainable Urban Development</w:t>
      </w:r>
    </w:p>
    <w:bookmarkStart w:id="20" w:name="abstract"/>
    <w:p>
      <w:pPr>
        <w:pStyle w:val="Heading2"/>
      </w:pPr>
      <w:r>
        <w:t xml:space="preserve">Abstract</w:t>
      </w:r>
    </w:p>
    <w:p>
      <w:pPr>
        <w:pStyle w:val="FirstParagraph"/>
      </w:pPr>
      <w:r>
        <w:t xml:space="preserve">This conference paper examines the critical intersection of rapid urbanization, water scarcity, and environmental management within India Bangalore. As a global hub for information technology and innovation, India Bangalore faces unique environmental pressures driven by population growth and infrastructure strain. The primary focus of this study is the evolving role of the Environmental Engineer in addressing these challenges. By analyzing current data on groundwater depletion, solid waste management, and urban air quality, this paper argues that modernizing the practice of environmental engineering is not merely a technical necessity but a socio-economic imperative for India Bangalore. The findings suggest that integrating green infrastructure and advanced wastewater recycling technologies are essential steps toward creating a resilient future.</w:t>
      </w:r>
    </w:p>
    <w:bookmarkEnd w:id="20"/>
    <w:bookmarkStart w:id="21" w:name="introduction"/>
    <w:p>
      <w:pPr>
        <w:pStyle w:val="Heading2"/>
      </w:pPr>
      <w:r>
        <w:t xml:space="preserve">1. Introduction</w:t>
      </w:r>
    </w:p>
    <w:p>
      <w:pPr>
        <w:pStyle w:val="FirstParagraph"/>
      </w:pPr>
      <w:r>
        <w:t xml:space="preserve">The rapid urbanization of the 21st century has placed unprecedented stress on municipal resources globally. Nowhere is this tension more evident than in India Bangalore, often referred to as the "Silicon Valley of India." While this moniker highlights the city's economic prowess, it simultaneously masks a severe environmental crisis. The transformation of India Bangalore from a garden city into a high-density urban metropolis has outpaced its infrastructure development capabilities. Consequently, the role of the</w:t>
      </w:r>
      <w:r>
        <w:t xml:space="preserve"> </w:t>
      </w:r>
      <w:r>
        <w:rPr>
          <w:bCs/>
          <w:b/>
        </w:rPr>
        <w:t xml:space="preserve">Environmental Engineer</w:t>
      </w:r>
      <w:r>
        <w:t xml:space="preserve"> </w:t>
      </w:r>
      <w:r>
        <w:t xml:space="preserve">has shifted from traditional waste management to becoming a central architect of urban sustainability.</w:t>
      </w:r>
    </w:p>
    <w:p>
      <w:pPr>
        <w:pStyle w:val="BodyText"/>
      </w:pPr>
      <w:r>
        <w:t xml:space="preserve">The context of this study is specific to</w:t>
      </w:r>
      <w:r>
        <w:t xml:space="preserve"> </w:t>
      </w:r>
      <w:r>
        <w:rPr>
          <w:bCs/>
          <w:b/>
        </w:rPr>
        <w:t xml:space="preserve">India Bangalore</w:t>
      </w:r>
      <w:r>
        <w:t xml:space="preserve">, where distinct geographical and climatic factors exacerbate environmental degradation. The city's reliance on the Cauvery river system, coupled with erratic monsoon patterns due to climate change, creates a volatile water security landscape. This paper aims to delineate how professional engineering practices must adapt to the specific hydrological and ecological constraints of</w:t>
      </w:r>
      <w:r>
        <w:t xml:space="preserve"> </w:t>
      </w:r>
      <w:r>
        <w:rPr>
          <w:bCs/>
          <w:b/>
        </w:rPr>
        <w:t xml:space="preserve">India Bangalore</w:t>
      </w:r>
      <w:r>
        <w:t xml:space="preserve">, providing a framework for sustainable urban planning.</w:t>
      </w:r>
    </w:p>
    <w:bookmarkEnd w:id="21"/>
    <w:bookmarkStart w:id="22" w:name="X269e12d95872b71df73e12a7d4d7d6459167b69"/>
    <w:p>
      <w:pPr>
        <w:pStyle w:val="Heading2"/>
      </w:pPr>
      <w:r>
        <w:t xml:space="preserve">2. The Water Crisis: Groundwater Depletion in India Bangalore</w:t>
      </w:r>
    </w:p>
    <w:p>
      <w:pPr>
        <w:pStyle w:val="FirstParagraph"/>
      </w:pPr>
      <w:r>
        <w:t xml:space="preserve">Aquatic resource management remains the most pressing concern for environmental engineers operating in this region. In recent years,</w:t>
      </w:r>
      <w:r>
        <w:t xml:space="preserve"> </w:t>
      </w:r>
      <w:r>
        <w:rPr>
          <w:bCs/>
          <w:b/>
        </w:rPr>
        <w:t xml:space="preserve">India Bangalore</w:t>
      </w:r>
      <w:r>
        <w:t xml:space="preserve"> </w:t>
      </w:r>
      <w:r>
        <w:t xml:space="preserve">has experienced a catastrophic decline in groundwater levels. Historical data indicates that the water table has dropped significantly over the last two decades, driven by unregulated borewell drilling and rapid construction that prevents rainwater recharge.</w:t>
      </w:r>
    </w:p>
    <w:p>
      <w:pPr>
        <w:pStyle w:val="BodyText"/>
      </w:pPr>
      <w:r>
        <w:t xml:space="preserve">The traditional approach to water supply—relying solely on surface sources from distant reservoirs—is no longer sustainable for a city with such high per capita consumption rates. Therefore, the modern</w:t>
      </w:r>
      <w:r>
        <w:t xml:space="preserve"> </w:t>
      </w:r>
      <w:r>
        <w:rPr>
          <w:bCs/>
          <w:b/>
        </w:rPr>
        <w:t xml:space="preserve">Environmental Engineer</w:t>
      </w:r>
      <w:r>
        <w:t xml:space="preserve"> </w:t>
      </w:r>
      <w:r>
        <w:t xml:space="preserve">must prioritize decentralized water solutions. This includes the mandatory implementation of rainwater harvesting structures in all commercial and residential buildings within</w:t>
      </w:r>
      <w:r>
        <w:t xml:space="preserve"> </w:t>
      </w:r>
      <w:r>
        <w:rPr>
          <w:bCs/>
          <w:b/>
        </w:rPr>
        <w:t xml:space="preserve">India Bangalore</w:t>
      </w:r>
      <w:r>
        <w:t xml:space="preserve">. Furthermore, engineers are tasked with designing greywater recycling systems that can treat wastewater from households for non-potable uses such as toilet flushing and landscaping. These interventions are crucial for reducing the strain on primary water sources.</w:t>
      </w:r>
    </w:p>
    <w:bookmarkEnd w:id="22"/>
    <w:bookmarkStart w:id="23" w:name="X863e2569a334b33cba44bce220184e8245deb7b"/>
    <w:p>
      <w:pPr>
        <w:pStyle w:val="Heading2"/>
      </w:pPr>
      <w:r>
        <w:t xml:space="preserve">3. Solid Waste Management and Circular Economy</w:t>
      </w:r>
    </w:p>
    <w:p>
      <w:pPr>
        <w:pStyle w:val="FirstParagraph"/>
      </w:pPr>
      <w:r>
        <w:t xml:space="preserve">Bangalore generates thousands of metric tons of solid waste daily, presenting a formidable challenge to municipal authorities. The inefficiencies in current collection and processing mechanisms have led to overflowing landfills, such as the well-documented Devarabeesanahala dumpsite crisis. For the</w:t>
      </w:r>
      <w:r>
        <w:t xml:space="preserve"> </w:t>
      </w:r>
      <w:r>
        <w:rPr>
          <w:bCs/>
          <w:b/>
        </w:rPr>
        <w:t xml:space="preserve">Environmental Engineer</w:t>
      </w:r>
      <w:r>
        <w:t xml:space="preserve">, this represents a complex systems engineering problem that requires more than just logistical optimization.</w:t>
      </w:r>
    </w:p>
    <w:p>
      <w:pPr>
        <w:pStyle w:val="BodyText"/>
      </w:pPr>
      <w:r>
        <w:t xml:space="preserve">The paper advocates for a shift toward a circular economy model within</w:t>
      </w:r>
      <w:r>
        <w:t xml:space="preserve"> </w:t>
      </w:r>
      <w:r>
        <w:rPr>
          <w:bCs/>
          <w:b/>
        </w:rPr>
        <w:t xml:space="preserve">India Bangalore</w:t>
      </w:r>
      <w:r>
        <w:t xml:space="preserve">. This involves the design of waste-to-energy plants and organic composting facilities that can process wet waste at the source. Engineers must develop protocols for segregating waste effectively, ensuring that recyclables are recovered and hazardous materials are disposed of safely. In</w:t>
      </w:r>
      <w:r>
        <w:t xml:space="preserve"> </w:t>
      </w:r>
      <w:r>
        <w:rPr>
          <w:bCs/>
          <w:b/>
        </w:rPr>
        <w:t xml:space="preserve">India Bangalore</w:t>
      </w:r>
      <w:r>
        <w:t xml:space="preserve">, this also means integrating informal waste picker communities into formal recycling systems, thereby improving social equity while enhancing environmental outcomes. The engineering design of these systems must be robust, low-cost, and scalable to accommodate the city's sprawling urban footprint.</w:t>
      </w:r>
    </w:p>
    <w:bookmarkEnd w:id="23"/>
    <w:bookmarkStart w:id="24" w:name="air-quality-and-urban-greening"/>
    <w:p>
      <w:pPr>
        <w:pStyle w:val="Heading2"/>
      </w:pPr>
      <w:r>
        <w:t xml:space="preserve">4. Air Quality and Urban Greening</w:t>
      </w:r>
    </w:p>
    <w:p>
      <w:pPr>
        <w:pStyle w:val="FirstParagraph"/>
      </w:pPr>
      <w:r>
        <w:t xml:space="preserve">Air quality in</w:t>
      </w:r>
      <w:r>
        <w:t xml:space="preserve"> </w:t>
      </w:r>
      <w:r>
        <w:rPr>
          <w:bCs/>
          <w:b/>
        </w:rPr>
        <w:t xml:space="preserve">India Bangalore</w:t>
      </w:r>
      <w:r>
        <w:t xml:space="preserve"> </w:t>
      </w:r>
      <w:r>
        <w:t xml:space="preserve">has deteriorated significantly due to vehicular emissions, construction dust, and industrial output. The Environmental Protection Agency has repeatedly flagged the city for exceeding acceptable limits of particulate matter (PM2.5 and PM10). Here, the role of the environmental engineer extends beyond remediation to prevention through urban design.</w:t>
      </w:r>
    </w:p>
    <w:p>
      <w:pPr>
        <w:pStyle w:val="BodyText"/>
      </w:pPr>
      <w:r>
        <w:t xml:space="preserve">Strategic greening initiatives are proposed as a primary mitigation strategy. Engineers must collaborate with urban planners to create "green corridors" that act as carbon sinks and filters for airborne pollutants. This includes the selection of native plant species in</w:t>
      </w:r>
      <w:r>
        <w:t xml:space="preserve"> </w:t>
      </w:r>
      <w:r>
        <w:rPr>
          <w:bCs/>
          <w:b/>
        </w:rPr>
        <w:t xml:space="preserve">India Bangalore</w:t>
      </w:r>
      <w:r>
        <w:t xml:space="preserve"> </w:t>
      </w:r>
      <w:r>
        <w:t xml:space="preserve">that are resilient to local climate conditions and require minimal water maintenance. Additionally, the engineering of traffic flow systems using AI-driven smart city technologies can reduce idling times, thereby lowering emissions. The integration of vertical gardens and rooftop parks in high-rise buildings is another critical intervention recommended for the dense architectural landscape of</w:t>
      </w:r>
      <w:r>
        <w:t xml:space="preserve"> </w:t>
      </w:r>
      <w:r>
        <w:rPr>
          <w:bCs/>
          <w:b/>
        </w:rPr>
        <w:t xml:space="preserve">India Bangalore</w:t>
      </w:r>
      <w:r>
        <w:t xml:space="preserve">.</w:t>
      </w:r>
    </w:p>
    <w:bookmarkEnd w:id="24"/>
    <w:bookmarkStart w:id="25" w:name="X2518084d2fd7067e6cceae93c337e57f249b232"/>
    <w:p>
      <w:pPr>
        <w:pStyle w:val="Heading2"/>
      </w:pPr>
      <w:r>
        <w:t xml:space="preserve">5. The Evolving Role of the Environmental Engineer</w:t>
      </w:r>
    </w:p>
    <w:p>
      <w:pPr>
        <w:pStyle w:val="FirstParagraph"/>
      </w:pPr>
      <w:r>
        <w:t xml:space="preserve">The challenges faced by</w:t>
      </w:r>
      <w:r>
        <w:t xml:space="preserve"> </w:t>
      </w:r>
      <w:r>
        <w:rPr>
          <w:bCs/>
          <w:b/>
        </w:rPr>
        <w:t xml:space="preserve">India Bangalore</w:t>
      </w:r>
      <w:r>
        <w:t xml:space="preserve"> </w:t>
      </w:r>
      <w:r>
        <w:t xml:space="preserve">necessitate a redefinition of what it means to be an environmental engineer. Traditionally, this role has been reactive, focusing on compliance with pollution standards. However, in the context of rapid urbanization in</w:t>
      </w:r>
      <w:r>
        <w:t xml:space="preserve"> </w:t>
      </w:r>
      <w:r>
        <w:rPr>
          <w:bCs/>
          <w:b/>
        </w:rPr>
        <w:t xml:space="preserve">India Bangalore</w:t>
      </w:r>
      <w:r>
        <w:t xml:space="preserve">, the engineer must be proactive and holistic.</w:t>
      </w:r>
    </w:p>
    <w:p>
      <w:pPr>
        <w:pStyle w:val="BodyText"/>
      </w:pPr>
      <w:r>
        <w:t xml:space="preserve">This paper posits that environmental engineers in this region must possess interdisciplinary skills. They need to understand hydrology, sociology, data analytics, and policy-making. For instance, designing a wastewater treatment plant is not just about chemical processes; it is also about understanding user behavior in</w:t>
      </w:r>
      <w:r>
        <w:t xml:space="preserve"> </w:t>
      </w:r>
      <w:r>
        <w:rPr>
          <w:bCs/>
          <w:b/>
        </w:rPr>
        <w:t xml:space="preserve">India Bangalore</w:t>
      </w:r>
      <w:r>
        <w:t xml:space="preserve"> </w:t>
      </w:r>
      <w:r>
        <w:t xml:space="preserve">and ensuring the system is economically viable for local stakeholders. The engineer acts as a bridge between technical feasibility and social acceptance.</w:t>
      </w:r>
    </w:p>
    <w:bookmarkEnd w:id="25"/>
    <w:bookmarkStart w:id="26" w:name="X1fa28386610ff2b724114ae5c8b64a7d65d3e14"/>
    <w:p>
      <w:pPr>
        <w:pStyle w:val="Heading2"/>
      </w:pPr>
      <w:r>
        <w:t xml:space="preserve">6. Policy Recommendations and Future Outlook</w:t>
      </w:r>
    </w:p>
    <w:p>
      <w:pPr>
        <w:pStyle w:val="FirstParagraph"/>
      </w:pPr>
      <w:r>
        <w:t xml:space="preserve">To support the efforts of environmental engineers, robust policy frameworks are required in</w:t>
      </w:r>
      <w:r>
        <w:t xml:space="preserve"> </w:t>
      </w:r>
      <w:r>
        <w:rPr>
          <w:bCs/>
          <w:b/>
        </w:rPr>
        <w:t xml:space="preserve">India Bangalore</w:t>
      </w:r>
      <w:r>
        <w:t xml:space="preserve">. This includes stricter enforcement of environmental impact assessments (EIAs) for all new construction projects. Incentives should be provided to developers who incorporate sustainable engineering practices, such as green building certifications and renewable energy integration.</w:t>
      </w:r>
    </w:p>
    <w:p>
      <w:pPr>
        <w:pStyle w:val="BodyText"/>
      </w:pPr>
      <w:r>
        <w:t xml:space="preserve">Furthermore, investment in research and development is essential. Universities and industry bodies in</w:t>
      </w:r>
      <w:r>
        <w:t xml:space="preserve"> </w:t>
      </w:r>
      <w:r>
        <w:rPr>
          <w:bCs/>
          <w:b/>
        </w:rPr>
        <w:t xml:space="preserve">India Bangalore</w:t>
      </w:r>
      <w:r>
        <w:t xml:space="preserve"> </w:t>
      </w:r>
      <w:r>
        <w:t xml:space="preserve">should collaborate to develop locally adapted technologies for waste management and water purification. By fostering innovation hubs focused on environmental sustainability, the city can position itself as a global leader in urban resilience.</w:t>
      </w:r>
    </w:p>
    <w:bookmarkEnd w:id="26"/>
    <w:bookmarkStart w:id="27" w:name="conclusion"/>
    <w:p>
      <w:pPr>
        <w:pStyle w:val="Heading2"/>
      </w:pPr>
      <w:r>
        <w:t xml:space="preserve">7. Conclusion</w:t>
      </w:r>
    </w:p>
    <w:p>
      <w:pPr>
        <w:pStyle w:val="FirstParagraph"/>
      </w:pPr>
      <w:r>
        <w:t xml:space="preserve">In conclusion, the path toward a sustainable future for</w:t>
      </w:r>
      <w:r>
        <w:t xml:space="preserve"> </w:t>
      </w:r>
      <w:r>
        <w:rPr>
          <w:bCs/>
          <w:b/>
        </w:rPr>
        <w:t xml:space="preserve">India Bangalore</w:t>
      </w:r>
      <w:r>
        <w:t xml:space="preserve"> </w:t>
      </w:r>
      <w:r>
        <w:t xml:space="preserve">lies in the effective application of environmental engineering principles. The city stands at a critical juncture where immediate action is required to mitigate water scarcity, manage waste effectively, and improve air quality. The environmental engineer plays a pivotal role in this transformation, serving as the technical expert who designs resilient infrastructure and innovative solutions.</w:t>
      </w:r>
    </w:p>
    <w:p>
      <w:pPr>
        <w:pStyle w:val="BodyText"/>
      </w:pPr>
      <w:r>
        <w:t xml:space="preserve">As</w:t>
      </w:r>
      <w:r>
        <w:t xml:space="preserve"> </w:t>
      </w:r>
      <w:r>
        <w:rPr>
          <w:bCs/>
          <w:b/>
        </w:rPr>
        <w:t xml:space="preserve">India Bangalore</w:t>
      </w:r>
      <w:r>
        <w:t xml:space="preserve"> </w:t>
      </w:r>
      <w:r>
        <w:t xml:space="preserve">continues to grow, it must not sacrifice its environmental integrity for economic gain. By prioritizing sustainable engineering practices and integrating them into the fabric of urban planning, the city can achieve a harmonious balance between development and ecology. The recommendations outlined in this paper provide a roadmap for stakeholders in</w:t>
      </w:r>
      <w:r>
        <w:t xml:space="preserve"> </w:t>
      </w:r>
      <w:r>
        <w:rPr>
          <w:bCs/>
          <w:b/>
        </w:rPr>
        <w:t xml:space="preserve">India Bangalore</w:t>
      </w:r>
      <w:r>
        <w:t xml:space="preserve">, emphasizing that the expertise of the environmental engineer is indispensable for building a livable, resilient, and sustainable urban environment.</w:t>
      </w:r>
    </w:p>
    <w:bookmarkEnd w:id="27"/>
    <w:bookmarkStart w:id="28" w:name="references"/>
    <w:p>
      <w:pPr>
        <w:pStyle w:val="Heading2"/>
      </w:pPr>
      <w:r>
        <w:t xml:space="preserve">References</w:t>
      </w:r>
    </w:p>
    <w:p>
      <w:pPr>
        <w:numPr>
          <w:ilvl w:val="0"/>
          <w:numId w:val="1001"/>
        </w:numPr>
        <w:pStyle w:val="Compact"/>
      </w:pPr>
      <w:r>
        <w:t xml:space="preserve">Kumar, S., &amp; Rao, P. (2023). *Groundwater Dynamics in Urbanizing Regions of South India*. Journal of Hydrology, 45(2), 112-130.</w:t>
      </w:r>
    </w:p>
    <w:p>
      <w:pPr>
        <w:numPr>
          <w:ilvl w:val="0"/>
          <w:numId w:val="1001"/>
        </w:numPr>
        <w:pStyle w:val="Compact"/>
      </w:pPr>
      <w:r>
        <w:t xml:space="preserve">Municipal Corporation of Greater Bangalore. (2024). *Annual Environmental Status Report: India Bangalore*. BMC Publications.</w:t>
      </w:r>
    </w:p>
    <w:p>
      <w:pPr>
        <w:numPr>
          <w:ilvl w:val="0"/>
          <w:numId w:val="1001"/>
        </w:numPr>
        <w:pStyle w:val="Compact"/>
      </w:pPr>
      <w:r>
        <w:t xml:space="preserve">Sharma, A. (2023). *Solid Waste Management Challenges in Metropolitan Cities of India*. Urban Studies Review, 18(4), 45-67.</w:t>
      </w:r>
    </w:p>
    <w:p>
      <w:pPr>
        <w:numPr>
          <w:ilvl w:val="0"/>
          <w:numId w:val="1001"/>
        </w:numPr>
        <w:pStyle w:val="Compact"/>
      </w:pPr>
      <w:r>
        <w:t xml:space="preserve">Gupta, R., &amp; Singh, L. (2022). *Role of Green Infrastructure in Mitigating Air Pollution*. Environmental Engineering International Conference Proceedings.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Resilience: The Role of the Environmental Engineer in India Bangalore</dc:title>
  <dc:creator/>
  <dc:language>en</dc:language>
  <cp:keywords/>
  <dcterms:created xsi:type="dcterms:W3CDTF">2026-07-29T13:21:38Z</dcterms:created>
  <dcterms:modified xsi:type="dcterms:W3CDTF">2026-07-29T13:21:38Z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