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Urbanism</w:t>
      </w:r>
      <w:r>
        <w:t xml:space="preserve"> </w:t>
      </w:r>
      <w:r>
        <w:t xml:space="preserve">in</w:t>
      </w:r>
      <w:r>
        <w:t xml:space="preserve"> </w:t>
      </w:r>
      <w:r>
        <w:t xml:space="preserve">the</w:t>
      </w:r>
      <w:r>
        <w:t xml:space="preserve"> </w:t>
      </w:r>
      <w:r>
        <w:t xml:space="preserve">Ancient</w:t>
      </w:r>
      <w:r>
        <w:t xml:space="preserve"> </w:t>
      </w:r>
      <w:r>
        <w:t xml:space="preserve">Capital: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Japan</w:t>
      </w:r>
      <w:r>
        <w:t xml:space="preserve"> </w:t>
      </w:r>
      <w:r>
        <w:t xml:space="preserve">Kyoto</w:t>
      </w:r>
    </w:p>
    <w:bookmarkStart w:id="27" w:name="Xccc1ff552cf449608e8e955365e7614917f232c"/>
    <w:p>
      <w:pPr>
        <w:pStyle w:val="Heading1"/>
      </w:pPr>
      <w:r>
        <w:t xml:space="preserve">Sustainable Urbanism in the Ancient Capital: The Evolving Role of the Environmental Engineer in Japan Kyoto</w:t>
      </w:r>
    </w:p>
    <w:p>
      <w:pPr>
        <w:pStyle w:val="FirstParagraph"/>
      </w:pPr>
      <w:r>
        <w:rPr>
          <w:bCs/>
          <w:b/>
        </w:rPr>
        <w:t xml:space="preserve">Jane A. Doe, Ph.D.</w:t>
      </w:r>
      <w:r>
        <w:br/>
      </w:r>
      <w:r>
        <w:t xml:space="preserve">Department of Sustainable Infrastructure</w:t>
      </w:r>
      <w:r>
        <w:br/>
      </w:r>
      <w:r>
        <w:t xml:space="preserve">Institute of Green Technologies</w:t>
      </w:r>
      <w:r>
        <w:br/>
      </w:r>
      <w:r>
        <w:t xml:space="preserve">Email: j.doe@institute.edu | ORCID: 0000-0002-1234-5678</w:t>
      </w:r>
    </w:p>
    <w:p>
      <w:pPr>
        <w:pStyle w:val="BodyText"/>
      </w:pPr>
      <w:r>
        <w:rPr>
          <w:bCs/>
          <w:b/>
        </w:rPr>
        <w:t xml:space="preserve">Abstract</w:t>
      </w:r>
    </w:p>
    <w:p>
      <w:pPr>
        <w:pStyle w:val="BodyText"/>
      </w:pPr>
      <w:r>
        <w:t xml:space="preserve">This paper explores the critical intersection of modern environmental engineering practices and historical preservation within one of the world's most culturally significant cities, Japan Kyoto. As a global leader in sustainability innovation, Japan presents unique challenges for the Environmental Engineer tasked with balancing rapid technological advancement with strict heritage conservation laws. This study analyzes specific case studies from Japan Kyoto, focusing on water management systems in historic districts and air quality monitoring near temple complexes. We argue that the role of the Environmental Engineer has shifted from purely remedial technical solutions to a holistic stewardship model that integrates sociological, historical, and ecological factors. The findings suggest that successful sustainability initiatives in Japan Kyoto require a multidisciplinary approach where environmental engineering serves as the bridge between ancient tradition and future resilience.</w:t>
      </w:r>
    </w:p>
    <w:bookmarkStart w:id="20" w:name="introduction"/>
    <w:p>
      <w:pPr>
        <w:pStyle w:val="Heading2"/>
      </w:pPr>
      <w:r>
        <w:t xml:space="preserve">1. Introduction</w:t>
      </w:r>
    </w:p>
    <w:p>
      <w:pPr>
        <w:pStyle w:val="FirstParagraph"/>
      </w:pPr>
      <w:r>
        <w:t xml:space="preserve">The concept of sustainable development is often viewed through the lens of new infrastructure and renewable energy technologies. However, applying these concepts in contexts with deep historical roots requires a nuanced approach that respects the past while securing the future. Nowhere is this tension more palpable than in Japan Kyoto, a city that has served as the imperial capital of Japan for over a millennium before Tokyo became the political center. Unlike modern metropolises designed from scratch or rebuilt entirely after destruction, Japan Kyoto possesses an organic urban fabric characterized by narrow streets, traditional wooden machiya houses, and intricate historical waterways.</w:t>
      </w:r>
    </w:p>
    <w:p>
      <w:pPr>
        <w:pStyle w:val="BodyText"/>
      </w:pPr>
      <w:r>
        <w:t xml:space="preserve">For the Environmental Engineer operating in this context, the mandate is twofold: to mitigate environmental impacts such as pollution and resource depletion without compromising the aesthetic and structural integrity of a UNESCO World Heritage site. This paper argues that the Environmental Engineer in Japan Kyoto must adopt a paradigm of "Conservation Engineering," where technical solutions are subservient to cultural preservation goals. We examine how local regulations, community engagement, and advanced monitoring technologies converge to define this new professional identity.</w:t>
      </w:r>
    </w:p>
    <w:bookmarkEnd w:id="20"/>
    <w:bookmarkStart w:id="21" w:name="the-unique-challenges-of-japan-kyoto"/>
    <w:p>
      <w:pPr>
        <w:pStyle w:val="Heading2"/>
      </w:pPr>
      <w:r>
        <w:t xml:space="preserve">2. The Unique Challenges of Japan Kyoto</w:t>
      </w:r>
    </w:p>
    <w:p>
      <w:pPr>
        <w:pStyle w:val="FirstParagraph"/>
      </w:pPr>
      <w:r>
        <w:t xml:space="preserve">The geographical and architectural characteristics of Japan Kyoto present distinct challenges for environmental interventions. First, the city's topography is defined by its location in a basin surrounded by mountains, which historically led to issues with air stagnation and water accumulation. Today, climate change exacerbates these natural tendencies, leading to increased frequency of heavy rainfall events that threaten the drainage systems of historic wards.</w:t>
      </w:r>
    </w:p>
    <w:p>
      <w:pPr>
        <w:pStyle w:val="BodyText"/>
      </w:pPr>
      <w:r>
        <w:t xml:space="preserve">Secondly, the architectural density poses significant hurdles for waste management and energy efficiency. Traditional buildings in Japan Kyoto often lack modern insulation standards, leading to high energy consumption for climate control. Furthermore, the narrowness of streets in areas like Gion or Higashiyama restricts access for large-scale environmental machinery used for maintenance or emergency response. Consequently, the Environmental Engineer cannot rely on standard industrial solutions; instead, they must design compact, low-impact technologies that can operate within confined spatial constraints.</w:t>
      </w:r>
    </w:p>
    <w:bookmarkEnd w:id="21"/>
    <w:bookmarkStart w:id="22" w:name="Xb8616baf566dad41165fd7a8d50548de877e5fb"/>
    <w:p>
      <w:pPr>
        <w:pStyle w:val="Heading2"/>
      </w:pPr>
      <w:r>
        <w:t xml:space="preserve">3. Water Management: Preserving the "City of Water"</w:t>
      </w:r>
    </w:p>
    <w:p>
      <w:pPr>
        <w:pStyle w:val="FirstParagraph"/>
      </w:pPr>
      <w:r>
        <w:t xml:space="preserve">Japan Kyoto has historically been known as a city of water, relying on a complex network of rivers and man-made channels for both utility and aesthetic purposes. The Kamo River (Kamogawa) is not merely a geographic feature but a central element of the city's identity. For the Environmental Engineer, maintaining water quality in these urban streams is paramount.</w:t>
      </w:r>
    </w:p>
    <w:p>
      <w:pPr>
        <w:pStyle w:val="BodyText"/>
      </w:pPr>
      <w:r>
        <w:t xml:space="preserve">Recent initiatives in Japan Kyoto have seen the implementation of bio-remediation techniques along riverbanks to reduce nutrient runoff from urban areas without altering the visual landscape. Unlike conventional concrete embankments, which are common elsewhere, these solutions utilize native vegetation and permeable materials. This approach aligns with the Japanese aesthetic principle of</w:t>
      </w:r>
      <w:r>
        <w:t xml:space="preserve"> </w:t>
      </w:r>
      <w:r>
        <w:rPr>
          <w:iCs/>
          <w:i/>
        </w:rPr>
        <w:t xml:space="preserve">Wabi-Sabi</w:t>
      </w:r>
      <w:r>
        <w:t xml:space="preserve">, embracing natural imperfection and transience. The Environmental Engineer plays a crucial role in selecting plant species that can thrive in fluctuating water levels while effectively filtering pollutants, thereby ensuring that the ecological function of the river supports its cultural significance.</w:t>
      </w:r>
    </w:p>
    <w:bookmarkEnd w:id="22"/>
    <w:bookmarkStart w:id="23" w:name="air-quality-and-heritage-conservation"/>
    <w:p>
      <w:pPr>
        <w:pStyle w:val="Heading2"/>
      </w:pPr>
      <w:r>
        <w:t xml:space="preserve">4. Air Quality and Heritage Conservation</w:t>
      </w:r>
    </w:p>
    <w:p>
      <w:pPr>
        <w:pStyle w:val="FirstParagraph"/>
      </w:pPr>
      <w:r>
        <w:t xml:space="preserve">Air pollution poses a severe threat to historic stone structures, wooden temples, and painted surfaces found throughout Japan Kyoto. Sulfur dioxide and particulate matter can accelerate the degradation of these irreplaceable assets. Traditional environmental engineering approaches might suggest installing large-scale air filtration systems at industrial sites on the city's periphery. However, due to Kyoto’s limited heavy industry base and strict zoning laws, emissions often originate from transportation and residential heating in dense urban cores.</w:t>
      </w:r>
    </w:p>
    <w:p>
      <w:pPr>
        <w:pStyle w:val="BodyText"/>
      </w:pPr>
      <w:r>
        <w:t xml:space="preserve">In response, Environmental Engineers in Japan Kyoto are increasingly deploying low-cost sensor networks to create hyper-local air quality maps. These data-driven insights allow for targeted interventions, such as optimizing traffic flow around sensitive heritage sites or promoting the use of low-emission vehicles in specific districts. Furthermore, engineers are collaborating with architects to design "breathable" building facades that filter incoming air naturally, integrating filtration technology into the restoration of historic buildings rather than adding external units that might disrupt visual harmony.</w:t>
      </w:r>
    </w:p>
    <w:bookmarkEnd w:id="23"/>
    <w:bookmarkStart w:id="24" w:name="the-role-of-community-and-education"/>
    <w:p>
      <w:pPr>
        <w:pStyle w:val="Heading2"/>
      </w:pPr>
      <w:r>
        <w:t xml:space="preserve">5. The Role of Community and Education</w:t>
      </w:r>
    </w:p>
    <w:p>
      <w:pPr>
        <w:pStyle w:val="FirstParagraph"/>
      </w:pPr>
      <w:r>
        <w:t xml:space="preserve">The success of environmental initiatives in Japan Kyoto is heavily dependent on community buy-in. Residents in this region are deeply connected to their local environment, viewing nature preservation as a cultural duty rather than a regulatory obligation. Therefore, the Environmental Engineer must also act as an educator and mediator.</w:t>
      </w:r>
    </w:p>
    <w:p>
      <w:pPr>
        <w:pStyle w:val="BodyText"/>
      </w:pPr>
      <w:r>
        <w:t xml:space="preserve">Workshops held in collaboration with local temples and neighborhood associations have proven effective in promoting water conservation and waste reduction practices. By framing sustainability within the context of traditional Japanese values—such as respect for nature (</w:t>
      </w:r>
      <w:r>
        <w:rPr>
          <w:iCs/>
          <w:i/>
        </w:rPr>
        <w:t xml:space="preserve">Mottainai</w:t>
      </w:r>
      <w:r>
        <w:t xml:space="preserve">)—Engineers can foster a sense of shared ownership over environmental goals. This sociotechnical approach ensures that technological implementations are maintained and respected by the community, leading to long-term viability.</w:t>
      </w:r>
    </w:p>
    <w:bookmarkEnd w:id="24"/>
    <w:bookmarkStart w:id="25" w:name="conclusion"/>
    <w:p>
      <w:pPr>
        <w:pStyle w:val="Heading2"/>
      </w:pPr>
      <w:r>
        <w:t xml:space="preserve">6. Conclusion</w:t>
      </w:r>
    </w:p>
    <w:p>
      <w:pPr>
        <w:pStyle w:val="FirstParagraph"/>
      </w:pPr>
      <w:r>
        <w:t xml:space="preserve">In conclusion, the role of the Environmental Engineer in Japan Kyoto extends far beyond traditional technical competencies. It requires a deep understanding of historical context, cultural sensitivity, and community dynamics. The challenges posed by this ancient city offer valuable lessons for engineers worldwide who seek to implement sustainability in heritage-rich environments. By adopting a holistic approach that integrates advanced technology with traditional wisdom, Environmental Engineers can ensure that Japan Kyoto remains not only a living museum of the past but also a beacon of sustainable urbanism for the future.</w:t>
      </w:r>
    </w:p>
    <w:p>
      <w:pPr>
        <w:pStyle w:val="BodyText"/>
      </w:pPr>
      <w:r>
        <w:t xml:space="preserve">Future research should focus on the long-term efficacy of bio-remediation techniques in fluctuating climate conditions and further develop models for community-led environmental monitoring. As global cities grapple with similar tensions between development and preservation, the methodologies refined in Japan Kyoto will serve as a critical reference point for the next generation of Environmental Engineers.</w:t>
      </w:r>
    </w:p>
    <w:bookmarkEnd w:id="25"/>
    <w:bookmarkStart w:id="26" w:name="references"/>
    <w:p>
      <w:pPr>
        <w:pStyle w:val="Heading2"/>
      </w:pPr>
      <w:r>
        <w:t xml:space="preserve">References</w:t>
      </w:r>
    </w:p>
    <w:p>
      <w:pPr>
        <w:pStyle w:val="FirstParagraph"/>
      </w:pPr>
      <w:r>
        <w:rPr>
          <w:iCs/>
          <w:i/>
        </w:rPr>
        <w:t xml:space="preserve">(Note: References are illustrative for this document format)</w:t>
      </w:r>
    </w:p>
    <w:p>
      <w:pPr>
        <w:numPr>
          <w:ilvl w:val="0"/>
          <w:numId w:val="1001"/>
        </w:numPr>
        <w:pStyle w:val="Compact"/>
      </w:pPr>
      <w:r>
        <w:t xml:space="preserve">Kyoto City Board of Education. (2023). *Annual Report on Urban Heritage Preservation*. Kyoto: Kyoto Shisei.</w:t>
      </w:r>
    </w:p>
    <w:p>
      <w:pPr>
        <w:numPr>
          <w:ilvl w:val="0"/>
          <w:numId w:val="1001"/>
        </w:numPr>
        <w:pStyle w:val="Compact"/>
      </w:pPr>
      <w:r>
        <w:t xml:space="preserve">Tanaka, H., &amp; Suzuki, M. (2021). "Integrating Green Infrastructure in Historic Districts: A Case Study of the Kamo River." *Journal of Environmental Engineering*, 45(3), 112-130.</w:t>
      </w:r>
    </w:p>
    <w:p>
      <w:pPr>
        <w:numPr>
          <w:ilvl w:val="0"/>
          <w:numId w:val="1001"/>
        </w:numPr>
        <w:pStyle w:val="Compact"/>
      </w:pPr>
      <w:r>
        <w:t xml:space="preserve">World Heritage Centre. (2022). *Guidelines for Managing Cultural Landscapes in Asia*. UNESCO Publications.</w:t>
      </w:r>
    </w:p>
    <w:p>
      <w:pPr>
        <w:numPr>
          <w:ilvl w:val="0"/>
          <w:numId w:val="1001"/>
        </w:numPr>
        <w:pStyle w:val="Compact"/>
      </w:pPr>
      <w:r>
        <w:t xml:space="preserve">Ishii, R. (2020). "Air Quality Monitoring Technologies for Urban Heritage Sites." *Proceedings of the International Conference on Sustainable Cities*, Tokyo.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Urbanism in the Ancient Capital: The Evolving Role of the Environmental Engineer in Japan Kyoto</dc:title>
  <dc:creator/>
  <dc:language>en</dc:language>
  <cp:keywords/>
  <dcterms:created xsi:type="dcterms:W3CDTF">2026-07-29T07:01:05Z</dcterms:created>
  <dcterms:modified xsi:type="dcterms:W3CDTF">2026-07-29T07:01:05Z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