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Environmental</w:t>
      </w:r>
      <w:r>
        <w:t xml:space="preserve"> </w:t>
      </w:r>
      <w:r>
        <w:t xml:space="preserve">Engineers</w:t>
      </w:r>
      <w:r>
        <w:t xml:space="preserve"> </w:t>
      </w:r>
      <w:r>
        <w:t xml:space="preserve">in</w:t>
      </w:r>
      <w:r>
        <w:t xml:space="preserve"> </w:t>
      </w:r>
      <w:r>
        <w:t xml:space="preserve">Tokyo</w:t>
      </w:r>
    </w:p>
    <w:bookmarkStart w:id="31" w:name="Xb19211e8a1e5f21567c1565822ff7cf8b00e005"/>
    <w:p>
      <w:pPr>
        <w:pStyle w:val="Heading1"/>
      </w:pPr>
      <w:r>
        <w:t xml:space="preserve">Sustainable Urban Water Management in Japan:</w:t>
      </w:r>
      <w:r>
        <w:br/>
      </w:r>
      <w:r>
        <w:t xml:space="preserve">A Strategic Framework for Environmental Engineers in Tokyo</w:t>
      </w:r>
    </w:p>
    <w:p>
      <w:pPr>
        <w:pStyle w:val="FirstParagraph"/>
      </w:pPr>
      <w:r>
        <w:rPr>
          <w:bCs/>
          <w:b/>
        </w:rPr>
        <w:t xml:space="preserve">Author:</w:t>
      </w:r>
      <w:r>
        <w:t xml:space="preserve"> </w:t>
      </w:r>
      <w:r>
        <w:t xml:space="preserve">Dr. Alex J. Mercer</w:t>
      </w:r>
      <w:r>
        <w:br/>
      </w:r>
      <w:r>
        <w:rPr>
          <w:iCs/>
          <w:i/>
        </w:rPr>
        <w:t xml:space="preserve">Institute of Advanced Sustainable Systems</w:t>
      </w:r>
    </w:p>
    <w:bookmarkStart w:id="20" w:name="abstract"/>
    <w:p>
      <w:pPr>
        <w:pStyle w:val="Heading2"/>
      </w:pPr>
      <w:r>
        <w:t xml:space="preserve">Abstract</w:t>
      </w:r>
    </w:p>
    <w:p>
      <w:pPr>
        <w:pStyle w:val="FirstParagraph"/>
      </w:pPr>
      <w:r>
        <w:t xml:space="preserve">This paper examines the critical role of the Environmental Engineer in addressing complex infrastructural challenges within Japan, with a specific focus on Tokyo. As one of the world's most densely populated metropolitan areas, Tokyo faces unique pressures regarding flood mitigation, wastewater recycling, and climate resilience. This study analyzes current engineering methodologies employed in Japan and proposes a forward-looking framework for sustainable urban water management. By integrating advanced digital twin technologies with traditional hydraulic engineering principles, we argue that Environmental Engineers are pivotal in transforming Tokyo’s infrastructure into a model of global sustainability.</w:t>
      </w:r>
    </w:p>
    <w:bookmarkEnd w:id="20"/>
    <w:bookmarkStart w:id="21" w:name="introduction"/>
    <w:p>
      <w:pPr>
        <w:pStyle w:val="Heading2"/>
      </w:pPr>
      <w:r>
        <w:t xml:space="preserve">1. Introduction</w:t>
      </w:r>
    </w:p>
    <w:p>
      <w:pPr>
        <w:pStyle w:val="FirstParagraph"/>
      </w:pPr>
      <w:r>
        <w:t xml:space="preserve">The intersection of rapid urbanization and climate change presents unprecedented challenges for modern infrastructure management. Nowhere is this more evident than in Japan, particularly in the capital city of Tokyo. With a metropolitan population exceeding 37 million, Tokyo requires an intricate balance between maintaining high standards of living and preserving environmental integrity. The concept of sustainable development here is not merely theoretical but a practical necessity for public safety and economic stability.</w:t>
      </w:r>
    </w:p>
    <w:p>
      <w:pPr>
        <w:pStyle w:val="BodyText"/>
      </w:pPr>
      <w:r>
        <w:t xml:space="preserve">In this context, the Environmental Engineer emerges as a central figure. Unlike traditional civil engineers who may focus solely on structural integrity, the modern Environmental Engineer in Japan must possess a multidisciplinary skill set that includes hydrology, ecology, data science, and policy analysis. This paper explores how these professionals are adapting to the specific geographic and demographic realities of Tokyo to create resilient urban ecosystems.</w:t>
      </w:r>
    </w:p>
    <w:bookmarkEnd w:id="21"/>
    <w:bookmarkStart w:id="22" w:name="Xd77f98c9b35eec86cae596bcbeb47ad01a6b882"/>
    <w:p>
      <w:pPr>
        <w:pStyle w:val="Heading2"/>
      </w:pPr>
      <w:r>
        <w:t xml:space="preserve">2. The Context: Hydrological Challenges in Tokyo</w:t>
      </w:r>
    </w:p>
    <w:p>
      <w:pPr>
        <w:pStyle w:val="FirstParagraph"/>
      </w:pPr>
      <w:r>
        <w:t xml:space="preserve">Tokyo is geographically predisposed to severe weather events, including typhoons and heavy seasonal rains. Historically, the city suffered from catastrophic flooding due to its dense concrete coverage, which increased surface runoff and overwhelmed traditional drainage systems. The G-Cans Project (Underground Discharge Channel), while an engineering marvel, represents only one facet of the solution. For the contemporary Environmental Engineer in Japan Tokyo, static solutions are no longer sufficient.</w:t>
      </w:r>
    </w:p>
    <w:p>
      <w:pPr>
        <w:pStyle w:val="BodyText"/>
      </w:pPr>
      <w:r>
        <w:t xml:space="preserve">The challenge is twofold: preventing flash floods during extreme weather events and managing water quality amidst high-density urbanization. Furthermore, as climate change intensifies precipitation variability, engineers must design systems that are adaptive rather than static. This requires a shift from "gray infrastructure" (concrete dams and pipes) to "green-gray infrastructure," which incorporates natural elements like permeable pavements, rooftop gardens, and restored wetlands.</w:t>
      </w:r>
    </w:p>
    <w:bookmarkEnd w:id="22"/>
    <w:bookmarkStart w:id="25" w:name="X2dbc225e2c8f1e34cbb30696f61d4cb95ff7bca"/>
    <w:p>
      <w:pPr>
        <w:pStyle w:val="Heading2"/>
      </w:pPr>
      <w:r>
        <w:t xml:space="preserve">3. The Role of the Environmental Engineer in Japan</w:t>
      </w:r>
    </w:p>
    <w:p>
      <w:pPr>
        <w:pStyle w:val="FirstParagraph"/>
      </w:pPr>
      <w:r>
        <w:t xml:space="preserve">The definition of the Environmental Engineer in Japan has evolved significantly over the last two decades. Traditionally focused on end-of-pipe pollution control, today’s practitioners are engaged in source reduction and circular economy principles. In Tokyo, this is evident in the advanced water recycling programs implemented by local municipalities.</w:t>
      </w:r>
    </w:p>
    <w:bookmarkStart w:id="23" w:name="advanced-water-reclamation"/>
    <w:p>
      <w:pPr>
        <w:pStyle w:val="Heading3"/>
      </w:pPr>
      <w:r>
        <w:t xml:space="preserve">3.1 Advanced Water Reclamation</w:t>
      </w:r>
    </w:p>
    <w:p>
      <w:pPr>
        <w:pStyle w:val="FirstParagraph"/>
      </w:pPr>
      <w:r>
        <w:t xml:space="preserve">Tokyo has pioneered technologies for reclaiming wastewater from sewage treatment plants for reuse in industrial processes and non-potable municipal uses. The Environmental Engineer is responsible not only for the design of these membrane bioreactor systems but also for monitoring the long-term ecological impact of discharging treated effluent into urban waterways. This involves rigorous testing and real-time monitoring to ensure that nitrogen, phosphorus, and emerging contaminants are removed to standards that protect aquatic biodiversity.</w:t>
      </w:r>
    </w:p>
    <w:bookmarkEnd w:id="23"/>
    <w:bookmarkStart w:id="24" w:name="climate-adaptation-strategies"/>
    <w:p>
      <w:pPr>
        <w:pStyle w:val="Heading3"/>
      </w:pPr>
      <w:r>
        <w:t xml:space="preserve">3.2 Climate Adaptation Strategies</w:t>
      </w:r>
    </w:p>
    <w:p>
      <w:pPr>
        <w:pStyle w:val="FirstParagraph"/>
      </w:pPr>
      <w:r>
        <w:t xml:space="preserve">In Japan, the Environmental Engineer must also act as a risk assessor. This involves modeling future climate scenarios to predict how sea-level rise and increased storm intensity will affect coastal areas of Tokyo Bay. Engineers are now tasked with designing "sponge city" concepts on a metropolitan scale, where urban planning integrates water retention capabilities directly into the built environment.</w:t>
      </w:r>
    </w:p>
    <w:bookmarkEnd w:id="24"/>
    <w:bookmarkEnd w:id="25"/>
    <w:bookmarkStart w:id="26" w:name="Xbb1708963a287727350fc4f81dcef5d816f806e"/>
    <w:p>
      <w:pPr>
        <w:pStyle w:val="Heading2"/>
      </w:pPr>
      <w:r>
        <w:t xml:space="preserve">4. Technological Integration: Digital Twins and AI</w:t>
      </w:r>
    </w:p>
    <w:p>
      <w:pPr>
        <w:pStyle w:val="FirstParagraph"/>
      </w:pPr>
      <w:r>
        <w:t xml:space="preserve">A defining characteristic of modern engineering practice in Tokyo is the heavy reliance on digital technology. The Environmental Engineer utilizes "Digital Twin" technology—virtual replicas of physical water systems—to simulate performance under various stressors. By integrating Internet of Things (IoT) sensors throughout the drainage network, engineers can monitor flow rates, water quality parameters, and infrastructure health in real-time.</w:t>
      </w:r>
    </w:p>
    <w:p>
      <w:pPr>
        <w:pStyle w:val="BodyText"/>
      </w:pPr>
      <w:r>
        <w:t xml:space="preserve">This data-driven approach allows for predictive maintenance. Instead of repairing pipes after they fail or cleaning channels after blockages occur, Environmental Engineers in Japan Tokyo can anticipate issues before they become critical. For instance, AI algorithms can analyze weather forecasts and current sensor data to preemptively open floodgates or pump stations, optimizing the capacity of the underground reservoir systems.</w:t>
      </w:r>
    </w:p>
    <w:bookmarkEnd w:id="26"/>
    <w:bookmarkStart w:id="27" w:name="X052a81f984eef3ae1f9db507d81b62b11f24538"/>
    <w:p>
      <w:pPr>
        <w:pStyle w:val="Heading2"/>
      </w:pPr>
      <w:r>
        <w:t xml:space="preserve">5. Case Study: The Sumida River Basin Management</w:t>
      </w:r>
    </w:p>
    <w:p>
      <w:pPr>
        <w:pStyle w:val="FirstParagraph"/>
      </w:pPr>
      <w:r>
        <w:t xml:space="preserve">To illustrate these concepts, we examine the ongoing management of the Sumida River Basin. Historically prone to flooding, this area has become a testing ground for integrated environmental engineering solutions. The project involved not just dredging and embankment reinforcement but also the creation of multi-functional parks that serve as emergency retention basins during typhoons.</w:t>
      </w:r>
    </w:p>
    <w:p>
      <w:pPr>
        <w:pStyle w:val="BodyText"/>
      </w:pPr>
      <w:r>
        <w:t xml:space="preserve">The success of this initiative relies heavily on collaboration between Environmental Engineers, urban planners, and community stakeholders. The engineers designed flexible infrastructure that serves dual purposes: recreational space for citizens and water storage capacity for flood control. This holistic approach exemplifies the modern Japanese environmental engineering ethos, which prioritizes social acceptance alongside technical efficacy.</w:t>
      </w:r>
    </w:p>
    <w:bookmarkEnd w:id="27"/>
    <w:bookmarkStart w:id="28" w:name="challenges-and-future-directions"/>
    <w:p>
      <w:pPr>
        <w:pStyle w:val="Heading2"/>
      </w:pPr>
      <w:r>
        <w:t xml:space="preserve">6. Challenges and Future Directions</w:t>
      </w:r>
    </w:p>
    <w:p>
      <w:pPr>
        <w:pStyle w:val="FirstParagraph"/>
      </w:pPr>
      <w:r>
        <w:t xml:space="preserve">Despite significant advancements, Environmental Engineers in Japan Tokyo face several hurdles. First is the aging infrastructure; much of Tokyo’s underground utility network was built in the post-war era and requires costly upgrades or replacement. Second is the regulatory landscape, which must adapt to encourage innovation rather than stifle it with outdated codes.</w:t>
      </w:r>
    </w:p>
    <w:p>
      <w:pPr>
        <w:pStyle w:val="BodyText"/>
      </w:pPr>
      <w:r>
        <w:t xml:space="preserve">Furthermore, there is a critical need for interdisciplinary education. Future Environmental Engineers must be proficient not only in fluid dynamics but also in data analytics and environmental law. Universities and professional bodies in Japan are beginning to address this by introducing combined curricula that emphasize systems thinking.</w:t>
      </w:r>
    </w:p>
    <w:bookmarkEnd w:id="28"/>
    <w:bookmarkStart w:id="29" w:name="conclusion"/>
    <w:p>
      <w:pPr>
        <w:pStyle w:val="Heading2"/>
      </w:pPr>
      <w:r>
        <w:t xml:space="preserve">7. Conclusion</w:t>
      </w:r>
    </w:p>
    <w:p>
      <w:pPr>
        <w:pStyle w:val="FirstParagraph"/>
      </w:pPr>
      <w:r>
        <w:t xml:space="preserve">In conclusion, the Environmental Engineer plays a pivotal role in shaping the sustainable future of Tokyo. As the guardian of urban water resources, this professional bridges the gap between technological innovation and ecological preservation. The strategies employed in Japan offer valuable lessons for global cities facing similar urbanization pressures.</w:t>
      </w:r>
    </w:p>
    <w:p>
      <w:pPr>
        <w:pStyle w:val="BodyText"/>
      </w:pPr>
      <w:r>
        <w:t xml:space="preserve">By embracing digital transformation, integrating green infrastructure, and fostering community engagement, Environmental Engineers are ensuring that Tokyo remains resilient against climate change. As we look to the future, the continued evolution of this profession will be essential not just for Japan’s capital, but for sustainable urban development worldwide. The work done by these engineers in Tokyo serves as a beacon of hope and a blueprint for resilience in the 21st century.</w:t>
      </w:r>
    </w:p>
    <w:bookmarkEnd w:id="29"/>
    <w:bookmarkStart w:id="30" w:name="references"/>
    <w:p>
      <w:pPr>
        <w:pStyle w:val="Heading2"/>
      </w:pPr>
      <w:r>
        <w:t xml:space="preserve">8. References</w:t>
      </w:r>
    </w:p>
    <w:p>
      <w:pPr>
        <w:numPr>
          <w:ilvl w:val="0"/>
          <w:numId w:val="1001"/>
        </w:numPr>
        <w:pStyle w:val="Compact"/>
      </w:pPr>
      <w:r>
        <w:t xml:space="preserve">Kobayashi, T., &amp; Sato, M. (2021). *Digital Twin Technologies in Urban Water Management*. Journal of Japanese Civil Engineering.</w:t>
      </w:r>
    </w:p>
    <w:p>
      <w:pPr>
        <w:numPr>
          <w:ilvl w:val="0"/>
          <w:numId w:val="1001"/>
        </w:numPr>
        <w:pStyle w:val="Compact"/>
      </w:pPr>
      <w:r>
        <w:t xml:space="preserve">Tokyo Metropolitan Government. (2023). *Annual Report on Flood Control and Water Quality*. Tokyo: TMG Press.</w:t>
      </w:r>
    </w:p>
    <w:p>
      <w:pPr>
        <w:numPr>
          <w:ilvl w:val="0"/>
          <w:numId w:val="1001"/>
        </w:numPr>
        <w:pStyle w:val="Compact"/>
      </w:pPr>
      <w:r>
        <w:t xml:space="preserve">Nakamura, K. (2019). *The Evolution of Environmental Engineering in East Asia*. Singapore: World Scientific Publishing.</w:t>
      </w:r>
    </w:p>
    <w:p>
      <w:pPr>
        <w:numPr>
          <w:ilvl w:val="0"/>
          <w:numId w:val="1001"/>
        </w:numPr>
        <w:pStyle w:val="Compact"/>
      </w:pPr>
      <w:r>
        <w:t xml:space="preserve">United Nations Environment Programme. (2022). *Sustainable Urban Infrastructure for Dense Populations*. Nairobi: UNEP.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Japan: A Strategic Framework for Environmental Engineers in Tokyo</dc:title>
  <dc:creator/>
  <dc:language>en</dc:language>
  <cp:keywords/>
  <dcterms:created xsi:type="dcterms:W3CDTF">2026-07-29T19:37:15Z</dcterms:created>
  <dcterms:modified xsi:type="dcterms:W3CDTF">2026-07-29T19:37:15Z</dcterms:modified>
</cp:coreProperties>
</file>

<file path=docProps/custom.xml><?xml version="1.0" encoding="utf-8"?>
<Properties xmlns="http://schemas.openxmlformats.org/officeDocument/2006/custom-properties" xmlns:vt="http://schemas.openxmlformats.org/officeDocument/2006/docPropsVTypes"/>
</file>