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Environmental</w:t>
      </w:r>
      <w:r>
        <w:t xml:space="preserve"> </w:t>
      </w:r>
      <w:r>
        <w:t xml:space="preserve">Engineering</w:t>
      </w:r>
      <w:r>
        <w:t xml:space="preserve"> </w:t>
      </w:r>
      <w:r>
        <w:t xml:space="preserve">Strategies</w:t>
      </w:r>
      <w:r>
        <w:t xml:space="preserve"> </w:t>
      </w:r>
      <w:r>
        <w:t xml:space="preserve">for</w:t>
      </w:r>
      <w:r>
        <w:t xml:space="preserve"> </w:t>
      </w:r>
      <w:r>
        <w:t xml:space="preserve">Urban</w:t>
      </w:r>
      <w:r>
        <w:t xml:space="preserve"> </w:t>
      </w:r>
      <w:r>
        <w:t xml:space="preserve">Sustainability</w:t>
      </w:r>
      <w:r>
        <w:t xml:space="preserve"> </w:t>
      </w:r>
      <w:r>
        <w:t xml:space="preserve">in</w:t>
      </w:r>
      <w:r>
        <w:t xml:space="preserve"> </w:t>
      </w:r>
      <w:r>
        <w:t xml:space="preserve">Mexico</w:t>
      </w:r>
      <w:r>
        <w:t xml:space="preserve"> </w:t>
      </w:r>
      <w:r>
        <w:t xml:space="preserve">City</w:t>
      </w:r>
    </w:p>
    <w:bookmarkStart w:id="31" w:name="X92a0ef58d4f91dc88cec01dce951f274631850e"/>
    <w:p>
      <w:pPr>
        <w:pStyle w:val="Heading1"/>
      </w:pPr>
      <w:r>
        <w:t xml:space="preserve">A Holistic Approach to Urban Resilience:</w:t>
      </w:r>
      <w:r>
        <w:br/>
      </w:r>
      <w:r>
        <w:t xml:space="preserve">The Role of the Environmental Engineer in Mexico City's Future</w:t>
      </w:r>
    </w:p>
    <w:p>
      <w:pPr>
        <w:pStyle w:val="FirstParagraph"/>
      </w:pPr>
      <w:r>
        <w:rPr>
          <w:iCs/>
          <w:i/>
          <w:bCs/>
          <w:b/>
        </w:rPr>
        <w:t xml:space="preserve">Presentation for the International Symposium on Sustainable Urban Development</w:t>
      </w:r>
      <w:r>
        <w:br/>
      </w:r>
      <w:r>
        <w:rPr>
          <w:iCs/>
          <w:i/>
          <w:bCs/>
          <w:b/>
        </w:rPr>
        <w:t xml:space="preserve">Mexico City, Mexico</w:t>
      </w:r>
    </w:p>
    <w:p>
      <w:pPr>
        <w:pStyle w:val="BodyText"/>
      </w:pPr>
      <w:r>
        <w:rPr>
          <w:bCs/>
          <w:b/>
        </w:rPr>
        <w:t xml:space="preserve">Date:</w:t>
      </w:r>
      <w:r>
        <w:t xml:space="preserve"> </w:t>
      </w:r>
      <w:r>
        <w:t xml:space="preserve">October 2023</w:t>
      </w:r>
      <w:r>
        <w:br/>
      </w:r>
      <w:r>
        <w:rPr>
          <w:bCs/>
          <w:b/>
        </w:rPr>
        <w:t xml:space="preserve">Format:</w:t>
      </w:r>
      <w:r>
        <w:t xml:space="preserve"> </w:t>
      </w:r>
      <w:r>
        <w:t xml:space="preserve">Conference Paper</w:t>
      </w:r>
    </w:p>
    <w:bookmarkStart w:id="20" w:name="abstract"/>
    <w:p>
      <w:pPr>
        <w:pStyle w:val="Heading2"/>
      </w:pPr>
      <w:r>
        <w:t xml:space="preserve">Abstract</w:t>
      </w:r>
    </w:p>
    <w:p>
      <w:pPr>
        <w:pStyle w:val="FirstParagraph"/>
      </w:pPr>
      <w:r>
        <w:t xml:space="preserve">Mexico City stands as a unique case study in urban environmental challenges. As one of the largest metropolitan areas in the world, it faces a complex triad of issues: rapid demographic growth, severe water scarcity due to its geological subsidence history, and critical air quality management amidst heavy industrial and vehicular traffic. This conference paper argues that the traditional role of the</w:t>
      </w:r>
      <w:r>
        <w:t xml:space="preserve"> </w:t>
      </w:r>
      <w:r>
        <w:rPr>
          <w:bCs/>
          <w:b/>
        </w:rPr>
        <w:t xml:space="preserve">Environmental Engineer</w:t>
      </w:r>
      <w:r>
        <w:t xml:space="preserve"> </w:t>
      </w:r>
      <w:r>
        <w:t xml:space="preserve">must evolve from isolated remediation projects to integrated urban resilience planning. By leveraging advanced hydrological modeling, renewable energy integration, and circular economy principles, engineers can drive sustainable development in this high-altitude basin. This document outlines current challenges specific to</w:t>
      </w:r>
      <w:r>
        <w:t xml:space="preserve"> </w:t>
      </w:r>
      <w:r>
        <w:rPr>
          <w:bCs/>
          <w:b/>
        </w:rPr>
        <w:t xml:space="preserve">Mexico Mexico City</w:t>
      </w:r>
      <w:r>
        <w:t xml:space="preserve">, proposes engineering solutions grounded in local ecological constraints, and emphasizes the socio-political necessity of interdisciplinary collaboration.</w:t>
      </w:r>
    </w:p>
    <w:bookmarkEnd w:id="20"/>
    <w:bookmarkStart w:id="21" w:name="introduction"/>
    <w:p>
      <w:pPr>
        <w:pStyle w:val="Heading2"/>
      </w:pPr>
      <w:r>
        <w:t xml:space="preserve">Introduction</w:t>
      </w:r>
    </w:p>
    <w:p>
      <w:pPr>
        <w:pStyle w:val="FirstParagraph"/>
      </w:pPr>
      <w:r>
        <w:t xml:space="preserve">The metropolitan area of</w:t>
      </w:r>
      <w:r>
        <w:t xml:space="preserve"> </w:t>
      </w:r>
      <w:r>
        <w:rPr>
          <w:bCs/>
          <w:b/>
        </w:rPr>
        <w:t xml:space="preserve">Mexico Mexico City</w:t>
      </w:r>
      <w:r>
        <w:t xml:space="preserve">, often referred to locally as the Zona Metropolitana del Valle de México (ZMVM), is situated in a high-altitude basin that historically relied on five interconnected lakes. Today, these bodies of water are largely drained or polluted, replaced by a dense urban sprawl that houses over 21 million people. This geological and demographic reality creates an environment where environmental engineering is not merely an optional service but a fundamental necessity for public health and economic stability.</w:t>
      </w:r>
    </w:p>
    <w:p>
      <w:pPr>
        <w:pStyle w:val="BodyText"/>
      </w:pPr>
      <w:r>
        <w:t xml:space="preserve">In the context of this conference, it is imperative to redefine the scope of the</w:t>
      </w:r>
      <w:r>
        <w:t xml:space="preserve"> </w:t>
      </w:r>
      <w:r>
        <w:rPr>
          <w:bCs/>
          <w:b/>
        </w:rPr>
        <w:t xml:space="preserve">Environmental Engineer</w:t>
      </w:r>
      <w:r>
        <w:t xml:space="preserve">. Historically focused on end-of-pipe solutions such as wastewater treatment and solid waste disposal, the modern engineer must act as a strategic planner. The unique topography of</w:t>
      </w:r>
      <w:r>
        <w:t xml:space="preserve"> </w:t>
      </w:r>
      <w:r>
        <w:rPr>
          <w:bCs/>
          <w:b/>
        </w:rPr>
        <w:t xml:space="preserve">Mexico Mexico City</w:t>
      </w:r>
      <w:r>
        <w:t xml:space="preserve">, which causes air pollutants to stagnate due to thermal inversions, requires engineering interventions that address atmospheric dynamics. Furthermore, the city’s reliance on imported water makes hydraulic infrastructure management a matter of national security.</w:t>
      </w:r>
    </w:p>
    <w:bookmarkEnd w:id="21"/>
    <w:bookmarkStart w:id="25" w:name="Xaee40f2cd9f93a896257dd17533e5f9407f3e08"/>
    <w:p>
      <w:pPr>
        <w:pStyle w:val="Heading2"/>
      </w:pPr>
      <w:r>
        <w:t xml:space="preserve">The Water Crisis: A Geological and Engineering Challenge</w:t>
      </w:r>
    </w:p>
    <w:p>
      <w:pPr>
        <w:pStyle w:val="FirstParagraph"/>
      </w:pPr>
      <w:r>
        <w:t xml:space="preserve">Water scarcity is perhaps the most pressing issue facing</w:t>
      </w:r>
      <w:r>
        <w:t xml:space="preserve"> </w:t>
      </w:r>
      <w:r>
        <w:rPr>
          <w:bCs/>
          <w:b/>
        </w:rPr>
        <w:t xml:space="preserve">Mexico Mexico City</w:t>
      </w:r>
      <w:r>
        <w:t xml:space="preserve">. The city sits on a former lakebed composed largely of clay, which leads to significant subsidence—some neighborhoods sink by up to 50 centimeters per year. This geological instability poses severe risks to infrastructure and exacerbates water loss through damaged aqueducts.</w:t>
      </w:r>
    </w:p>
    <w:p>
      <w:pPr>
        <w:pStyle w:val="BodyText"/>
      </w:pPr>
      <w:r>
        <w:t xml:space="preserve">The</w:t>
      </w:r>
      <w:r>
        <w:t xml:space="preserve"> </w:t>
      </w:r>
      <w:r>
        <w:rPr>
          <w:bCs/>
          <w:b/>
        </w:rPr>
        <w:t xml:space="preserve">Environmental Engineer</w:t>
      </w:r>
      <w:r>
        <w:t xml:space="preserve"> </w:t>
      </w:r>
      <w:r>
        <w:t xml:space="preserve">plays a pivotal role in addressing this crisis through three primary avenues:</w:t>
      </w:r>
    </w:p>
    <w:bookmarkStart w:id="22" w:name="X20ed2d8f5c3ce6c22b63d126956a74bcd86624e"/>
    <w:p>
      <w:pPr>
        <w:pStyle w:val="Heading3"/>
      </w:pPr>
      <w:r>
        <w:t xml:space="preserve">1. Aquifer Recharge and Natural Infrastructure</w:t>
      </w:r>
    </w:p>
    <w:p>
      <w:pPr>
        <w:pStyle w:val="FirstParagraph"/>
      </w:pPr>
      <w:r>
        <w:t xml:space="preserve">Moving away from gray infrastructure, engineers are now designing green infrastructure that facilitates rainwater harvesting and natural percolation. In</w:t>
      </w:r>
      <w:r>
        <w:t xml:space="preserve"> </w:t>
      </w:r>
      <w:r>
        <w:rPr>
          <w:bCs/>
          <w:b/>
        </w:rPr>
        <w:t xml:space="preserve">Mexico Mexico City</w:t>
      </w:r>
      <w:r>
        <w:t xml:space="preserve">, the implementation of permeable pavements in public squares and the restoration of urban wetlands can help recharge depleted aquifers. These projects require precise hydrological modeling to ensure that water retention systems do not contribute to flooding during the rainy season, a common occurrence in this tropical highland climate.</w:t>
      </w:r>
    </w:p>
    <w:bookmarkEnd w:id="22"/>
    <w:bookmarkStart w:id="23" w:name="wastewater-reclamation"/>
    <w:p>
      <w:pPr>
        <w:pStyle w:val="Heading3"/>
      </w:pPr>
      <w:r>
        <w:t xml:space="preserve">2. Wastewater Reclamation</w:t>
      </w:r>
    </w:p>
    <w:p>
      <w:pPr>
        <w:pStyle w:val="FirstParagraph"/>
      </w:pPr>
      <w:r>
        <w:t xml:space="preserve">The state-of-the-art Xochimilco wastewater treatment plant represents a significant milestone. However, the</w:t>
      </w:r>
      <w:r>
        <w:t xml:space="preserve"> </w:t>
      </w:r>
      <w:r>
        <w:rPr>
          <w:bCs/>
          <w:b/>
        </w:rPr>
        <w:t xml:space="preserve">Environmental Engineer</w:t>
      </w:r>
      <w:r>
        <w:t xml:space="preserve">'s task is to expand the distribution network for treated water, reducing pressure on freshwater sources. Engineering strategies must include leak detection technologies using AI-driven sensors to monitor the aging infrastructure that loses approximately 40% of its water before it reaches consumers.</w:t>
      </w:r>
    </w:p>
    <w:bookmarkEnd w:id="23"/>
    <w:bookmarkStart w:id="24" w:name="desalination-and-alternative-sources"/>
    <w:p>
      <w:pPr>
        <w:pStyle w:val="Heading3"/>
      </w:pPr>
      <w:r>
        <w:t xml:space="preserve">3. Desalination and Alternative Sources</w:t>
      </w:r>
    </w:p>
    <w:p>
      <w:pPr>
        <w:pStyle w:val="FirstParagraph"/>
      </w:pPr>
      <w:r>
        <w:t xml:space="preserve">While costly, exploring desalination of brackish groundwater in surrounding municipalities is a viable long-term strategy. Engineers must evaluate the environmental impact of brine disposal to ensure that new solutions do not create secondary pollution problems.</w:t>
      </w:r>
    </w:p>
    <w:bookmarkEnd w:id="24"/>
    <w:bookmarkEnd w:id="25"/>
    <w:bookmarkStart w:id="26" w:name="Xe1baf3edfb59d1a2947d7c4a9b9d665ea738498"/>
    <w:p>
      <w:pPr>
        <w:pStyle w:val="Heading2"/>
      </w:pPr>
      <w:r>
        <w:t xml:space="preserve">Air Quality Management and Atmospheric Engineering</w:t>
      </w:r>
    </w:p>
    <w:p>
      <w:pPr>
        <w:pStyle w:val="FirstParagraph"/>
      </w:pPr>
      <w:r>
        <w:rPr>
          <w:bCs/>
          <w:b/>
        </w:rPr>
        <w:t xml:space="preserve">Mexico Mexico City</w:t>
      </w:r>
      <w:r>
        <w:t xml:space="preserve"> </w:t>
      </w:r>
      <w:r>
        <w:t xml:space="preserve">has struggled with air quality for decades. The basin’s geography traps pollutants, particularly particulate matter (PM2.5) and ozone, which pose serious health risks to the population. The transition from coal-fired power plants to cleaner energy sources has helped, but vehicular emissions remain a dominant source.</w:t>
      </w:r>
    </w:p>
    <w:p>
      <w:pPr>
        <w:pStyle w:val="BodyText"/>
      </w:pPr>
      <w:r>
        <w:t xml:space="preserve">The</w:t>
      </w:r>
      <w:r>
        <w:t xml:space="preserve"> </w:t>
      </w:r>
      <w:r>
        <w:rPr>
          <w:bCs/>
          <w:b/>
        </w:rPr>
        <w:t xml:space="preserve">Environmental Engineer</w:t>
      </w:r>
      <w:r>
        <w:t xml:space="preserve"> </w:t>
      </w:r>
      <w:r>
        <w:t xml:space="preserve">contributes to air quality improvement through:</w:t>
      </w:r>
    </w:p>
    <w:p>
      <w:pPr>
        <w:numPr>
          <w:ilvl w:val="0"/>
          <w:numId w:val="1001"/>
        </w:numPr>
        <w:pStyle w:val="Compact"/>
      </w:pPr>
      <w:r>
        <w:rPr>
          <w:bCs/>
          <w:b/>
        </w:rPr>
        <w:t xml:space="preserve">Emission Control Technologies:</w:t>
      </w:r>
    </w:p>
    <w:p>
      <w:pPr>
        <w:numPr>
          <w:ilvl w:val="0"/>
          <w:numId w:val="1001"/>
        </w:numPr>
        <w:pStyle w:val="Compact"/>
      </w:pPr>
      <w:r>
        <w:rPr>
          <w:bCs/>
          <w:b/>
        </w:rPr>
        <w:t xml:space="preserve">Rapid Transit Optimization:</w:t>
      </w:r>
    </w:p>
    <w:p>
      <w:pPr>
        <w:numPr>
          <w:ilvl w:val="0"/>
          <w:numId w:val="1001"/>
        </w:numPr>
        <w:pStyle w:val="Compact"/>
      </w:pPr>
      <w:r>
        <w:rPr>
          <w:bCs/>
          <w:b/>
        </w:rPr>
        <w:t xml:space="preserve">Pollution Modeling:</w:t>
      </w:r>
    </w:p>
    <w:bookmarkEnd w:id="26"/>
    <w:bookmarkStart w:id="27" w:name="X6c9395925d305e8f1a2e1898deada1c4719c4d2"/>
    <w:p>
      <w:pPr>
        <w:pStyle w:val="Heading2"/>
      </w:pPr>
      <w:r>
        <w:t xml:space="preserve">Solid Waste Management and the Circular Economy</w:t>
      </w:r>
    </w:p>
    <w:p>
      <w:pPr>
        <w:pStyle w:val="FirstParagraph"/>
      </w:pPr>
      <w:r>
        <w:t xml:space="preserve">The volume of solid waste generated in</w:t>
      </w:r>
      <w:r>
        <w:t xml:space="preserve"> </w:t>
      </w:r>
      <w:r>
        <w:rPr>
          <w:bCs/>
          <w:b/>
        </w:rPr>
        <w:t xml:space="preserve">Mexico Mexico City</w:t>
      </w:r>
      <w:r>
        <w:t xml:space="preserve"> </w:t>
      </w:r>
      <w:r>
        <w:t xml:space="preserve">is staggering, with millions of tons produced annually. Traditional landfilling is becoming increasingly unsustainable due to land constraints and methane emissions. The concept of the circular economy offers a pathway forward.</w:t>
      </w:r>
    </w:p>
    <w:p>
      <w:pPr>
        <w:pStyle w:val="BodyText"/>
      </w:pPr>
      <w:r>
        <w:t xml:space="preserve">In this framework, the</w:t>
      </w:r>
      <w:r>
        <w:t xml:space="preserve"> </w:t>
      </w:r>
      <w:r>
        <w:rPr>
          <w:bCs/>
          <w:b/>
        </w:rPr>
        <w:t xml:space="preserve">Environmental Engineer</w:t>
      </w:r>
      <w:r>
        <w:t xml:space="preserve"> </w:t>
      </w:r>
      <w:r>
        <w:t xml:space="preserve">designs systems that treat waste as a resource. This includes:</w:t>
      </w:r>
    </w:p>
    <w:p>
      <w:pPr>
        <w:numPr>
          <w:ilvl w:val="0"/>
          <w:numId w:val="1002"/>
        </w:numPr>
        <w:pStyle w:val="Compact"/>
      </w:pPr>
      <w:r>
        <w:rPr>
          <w:bCs/>
          <w:b/>
        </w:rPr>
        <w:t xml:space="preserve">Anaerobic Digestion:</w:t>
      </w:r>
    </w:p>
    <w:p>
      <w:pPr>
        <w:numPr>
          <w:ilvl w:val="0"/>
          <w:numId w:val="1002"/>
        </w:numPr>
        <w:pStyle w:val="Compact"/>
      </w:pPr>
      <w:r>
        <w:rPr>
          <w:bCs/>
          <w:b/>
        </w:rPr>
        <w:t xml:space="preserve">Mechanical Biological Treatment (MBT):</w:t>
      </w:r>
    </w:p>
    <w:p>
      <w:pPr>
        <w:numPr>
          <w:ilvl w:val="0"/>
          <w:numId w:val="1002"/>
        </w:numPr>
        <w:pStyle w:val="Compact"/>
      </w:pPr>
      <w:r>
        <w:rPr>
          <w:bCs/>
          <w:b/>
        </w:rPr>
        <w:t xml:space="preserve">Construction &amp; Demolition Waste:</w:t>
      </w:r>
    </w:p>
    <w:bookmarkEnd w:id="27"/>
    <w:bookmarkStart w:id="28" w:name="X3badcbaa832ee9c02fe94526c5c6812433b4aaa"/>
    <w:p>
      <w:pPr>
        <w:pStyle w:val="Heading2"/>
      </w:pPr>
      <w:r>
        <w:t xml:space="preserve">Socio-Technical Integration and Policy Recommendations</w:t>
      </w:r>
    </w:p>
    <w:p>
      <w:pPr>
        <w:pStyle w:val="FirstParagraph"/>
      </w:pPr>
      <w:r>
        <w:t xml:space="preserve">No engineering solution can succeed in isolation. The successful implementation of environmental strategies in</w:t>
      </w:r>
      <w:r>
        <w:t xml:space="preserve"> </w:t>
      </w:r>
      <w:r>
        <w:rPr>
          <w:bCs/>
          <w:b/>
        </w:rPr>
        <w:t xml:space="preserve">Mexico Mexico City</w:t>
      </w:r>
      <w:r>
        <w:t xml:space="preserve"> </w:t>
      </w:r>
      <w:r>
        <w:t xml:space="preserve">requires close collaboration between engineers, policymakers, and local communities. Engineers must advocate for policies that enforce emission standards, incentivize green building practices, and fund sustainable infrastructure.</w:t>
      </w:r>
    </w:p>
    <w:p>
      <w:pPr>
        <w:pStyle w:val="BodyText"/>
      </w:pPr>
      <w:r>
        <w:t xml:space="preserve">Furthermore, public education is crucial. Residents must understand how their actions—such as proper waste separation or water conservation—affect the broader environmental system. The</w:t>
      </w:r>
      <w:r>
        <w:t xml:space="preserve"> </w:t>
      </w:r>
      <w:r>
        <w:rPr>
          <w:bCs/>
          <w:b/>
        </w:rPr>
        <w:t xml:space="preserve">Environmental Engineer</w:t>
      </w:r>
      <w:r>
        <w:t xml:space="preserve"> </w:t>
      </w:r>
      <w:r>
        <w:t xml:space="preserve">often serves as a technical consultant in community outreach programs, bridging the gap between complex scientific data and actionable public behavior.</w:t>
      </w:r>
    </w:p>
    <w:bookmarkEnd w:id="28"/>
    <w:bookmarkStart w:id="29" w:name="conclusion"/>
    <w:p>
      <w:pPr>
        <w:pStyle w:val="Heading2"/>
      </w:pPr>
      <w:r>
        <w:t xml:space="preserve">Conclusion</w:t>
      </w:r>
    </w:p>
    <w:p>
      <w:pPr>
        <w:pStyle w:val="FirstParagraph"/>
      </w:pPr>
      <w:r>
        <w:t xml:space="preserve">The challenges facing</w:t>
      </w:r>
      <w:r>
        <w:t xml:space="preserve"> </w:t>
      </w:r>
      <w:r>
        <w:rPr>
          <w:bCs/>
          <w:b/>
        </w:rPr>
        <w:t xml:space="preserve">Mexico Mexico City</w:t>
      </w:r>
      <w:r>
        <w:t xml:space="preserve"> </w:t>
      </w:r>
      <w:r>
        <w:t xml:space="preserve">are immense, but they are not insurmountable. The role of the</w:t>
      </w:r>
      <w:r>
        <w:t xml:space="preserve"> </w:t>
      </w:r>
      <w:r>
        <w:rPr>
          <w:bCs/>
          <w:b/>
        </w:rPr>
        <w:t xml:space="preserve">Environmental Engineer</w:t>
      </w:r>
      <w:r>
        <w:t xml:space="preserve"> </w:t>
      </w:r>
      <w:r>
        <w:t xml:space="preserve">has expanded significantly, requiring a multidisciplinary approach that integrates hydrology, atmospheric science, material engineering, and social policy. By focusing on water security through green infrastructure and aquifer recharge, improving air quality via emission controls and transit optimization, and transitioning to a circular waste economy,</w:t>
      </w:r>
      <w:r>
        <w:rPr>
          <w:iCs/>
          <w:i/>
        </w:rPr>
        <w:t xml:space="preserve">Mexico Mexico City</w:t>
      </w:r>
      <w:r>
        <w:t xml:space="preserve"> </w:t>
      </w:r>
      <w:r>
        <w:t xml:space="preserve">can serve as a global model for sustainable urban living in the face of climate change.</w:t>
      </w:r>
    </w:p>
    <w:p>
      <w:pPr>
        <w:pStyle w:val="BodyText"/>
      </w:pPr>
      <w:r>
        <w:t xml:space="preserve">This conference paper serves as a call to action for professionals in the field. We must move beyond reactive measures and embrace proactive, systemic engineering solutions. The future of</w:t>
      </w:r>
      <w:r>
        <w:t xml:space="preserve"> </w:t>
      </w:r>
      <w:r>
        <w:rPr>
          <w:bCs/>
          <w:b/>
        </w:rPr>
        <w:t xml:space="preserve">Mexico Mexico City</w:t>
      </w:r>
      <w:r>
        <w:t xml:space="preserve"> </w:t>
      </w:r>
      <w:r>
        <w:t xml:space="preserve">depends not only on technological innovation but also on our collective commitment to applying that innovation responsibly and equitably.</w:t>
      </w:r>
    </w:p>
    <w:bookmarkEnd w:id="29"/>
    <w:bookmarkStart w:id="30" w:name="references"/>
    <w:p>
      <w:pPr>
        <w:pStyle w:val="Heading2"/>
      </w:pPr>
      <w:r>
        <w:t xml:space="preserve">References</w:t>
      </w:r>
    </w:p>
    <w:p>
      <w:pPr>
        <w:pStyle w:val="FirstParagraph"/>
      </w:pPr>
      <w:r>
        <w:t xml:space="preserve">[1] SEMARNAT (Secretaría de Medio Ambiente y Recursos Naturales). "National Water Statistics Report 2022."</w:t>
      </w:r>
      <w:r>
        <w:br/>
      </w:r>
      <w:r>
        <w:t xml:space="preserve">[2] World Bank. "Mexico City: Urban Resilience and Climate Adaptation Strategy."</w:t>
      </w:r>
      <w:r>
        <w:br/>
      </w:r>
      <w:r>
        <w:t xml:space="preserve">[3] INEGI. "Metropolitan Area of Mexico City Demographic Data." 2020 Census.</w:t>
      </w:r>
      <w:r>
        <w:br/>
      </w:r>
      <w:r>
        <w:t xml:space="preserve">[4] Smith, J., &amp; Rodriguez, A. (2021). "Geotechnical Challenges of Subsidence in the Valley of Mexico." *Journal of Urban Engineering*, 15(3),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Environmental Engineering Strategies for Urban Sustainability in Mexico City</dc:title>
  <dc:creator/>
  <dc:language>en</dc:language>
  <cp:keywords/>
  <dcterms:created xsi:type="dcterms:W3CDTF">2026-07-29T05:54:20Z</dcterms:created>
  <dcterms:modified xsi:type="dcterms:W3CDTF">2026-07-29T05:54:20Z</dcterms:modified>
</cp:coreProperties>
</file>

<file path=docProps/custom.xml><?xml version="1.0" encoding="utf-8"?>
<Properties xmlns="http://schemas.openxmlformats.org/officeDocument/2006/custom-properties" xmlns:vt="http://schemas.openxmlformats.org/officeDocument/2006/docPropsVTypes"/>
</file>