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Mediterranean</w:t>
      </w:r>
      <w:r>
        <w:t xml:space="preserve"> </w:t>
      </w:r>
      <w:r>
        <w:t xml:space="preserve">Metropolises: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Environmental</w:t>
      </w:r>
      <w:r>
        <w:t xml:space="preserve"> </w:t>
      </w:r>
      <w:r>
        <w:t xml:space="preserve">Engineers</w:t>
      </w:r>
      <w:r>
        <w:t xml:space="preserve"> </w:t>
      </w:r>
      <w:r>
        <w:t xml:space="preserve">in</w:t>
      </w:r>
      <w:r>
        <w:t xml:space="preserve"> </w:t>
      </w:r>
      <w:r>
        <w:t xml:space="preserve">Spain</w:t>
      </w:r>
      <w:r>
        <w:t xml:space="preserve"> </w:t>
      </w:r>
      <w:r>
        <w:t xml:space="preserve">and</w:t>
      </w:r>
      <w:r>
        <w:t xml:space="preserve"> </w:t>
      </w:r>
      <w:r>
        <w:t xml:space="preserve">Barcelona</w:t>
      </w:r>
    </w:p>
    <w:bookmarkStart w:id="30" w:name="X083f27945f69074048ea963f1f121a060705dc0"/>
    <w:p>
      <w:pPr>
        <w:pStyle w:val="Heading1"/>
      </w:pPr>
      <w:r>
        <w:t xml:space="preserve">Sustainable Urban Water Management in Mediterranean Metropolises: A Strategic Framework for Environmental Engineers in Spain and Barcelona</w:t>
      </w:r>
    </w:p>
    <w:p>
      <w:pPr>
        <w:pStyle w:val="FirstParagraph"/>
      </w:pPr>
      <w:r>
        <w:rPr>
          <w:bCs/>
          <w:b/>
        </w:rPr>
        <w:t xml:space="preserve">Alexandra M. Rivera, PhD</w:t>
      </w:r>
      <w:r>
        <w:br/>
      </w:r>
      <w:r>
        <w:t xml:space="preserve">Department of Civil Engineering, Universitat Politècnica de Catalunya</w:t>
      </w:r>
      <w:r>
        <w:br/>
      </w:r>
      <w:r>
        <w:t xml:space="preserve">Barcelona, Spain</w:t>
      </w:r>
      <w:r>
        <w:br/>
      </w:r>
      <w:r>
        <w:t xml:space="preserve">Email: a.rivera@upc.edu</w:t>
      </w:r>
    </w:p>
    <w:bookmarkStart w:id="20" w:name="abstract"/>
    <w:p>
      <w:pPr>
        <w:pStyle w:val="Heading2"/>
      </w:pPr>
      <w:r>
        <w:t xml:space="preserve">Abstract</w:t>
      </w:r>
    </w:p>
    <w:p>
      <w:pPr>
        <w:pStyle w:val="FirstParagraph"/>
      </w:pPr>
      <w:r>
        <w:t xml:space="preserve">This conference paper explores the critical role of the Environmental Engineer in addressing complex urban sustainability challenges within specific climatic and regulatory contexts. Focusing on Spain Barcelona, this study examines how specialized engineering interventions can mitigate water scarcity, reduce carbon footprints, and enhance ecological resilience in densely populated Mediterranean cities. As climate change accelerates the frequency of extreme weather events such as droughts and flash floods traditional infrastructure models are proving inadequate for modern metropolitan demands. The Environmental Engineer serves not merely as a technical operator but as a strategic architect of sustainable urban systems integrating biological processes engineering principles and policy frameworks to create circular economy solutions specifically tailored for regions like Spain Barcelona. This paper proposes a comprehensive framework that leverages decentralized wastewater treatment green infrastructure and smart water management technologies demonstrating how targeted engineering interventions can significantly improve urban livability while adhering to stringent European Union environmental directives.</w:t>
      </w:r>
    </w:p>
    <w:p>
      <w:pPr>
        <w:pStyle w:val="BodyText"/>
      </w:pPr>
      <w:r>
        <w:t xml:space="preserve">Keywords: Environmental Engineer, Sustainable Urban Development Water Reuse Circular Economy Spain Barcelona Climate Adaptation</w:t>
      </w:r>
    </w:p>
    <w:bookmarkEnd w:id="20"/>
    <w:bookmarkStart w:id="21" w:name="introduction"/>
    <w:p>
      <w:pPr>
        <w:pStyle w:val="Heading2"/>
      </w:pPr>
      <w:r>
        <w:t xml:space="preserve">1. Introduction</w:t>
      </w:r>
    </w:p>
    <w:p>
      <w:pPr>
        <w:pStyle w:val="FirstParagraph"/>
      </w:pPr>
      <w:r>
        <w:t xml:space="preserve">The intersection of rapid urbanization and climate vulnerability presents one of the most pressing challenges for contemporary society. In the context of Southern Europe cities located in Mediterranean climates face unique pressures characterized by prolonged periods of water scarcity interspersed with intense precipitation events Spain represents a prime case study due its varying regional climatic conditions and high population density along coastal areas. Within this complex landscape the role of the Environmental Engineer has evolved significantly from conventional waste management tasks toward holistic system design that prioritizes resource recovery and ecosystem services.</w:t>
      </w:r>
    </w:p>
    <w:p>
      <w:pPr>
        <w:pStyle w:val="BodyText"/>
      </w:pPr>
      <w:r>
        <w:t xml:space="preserve">This document specifically addresses the imperative need for specialized environmental engineering solutions in Spain Barcelona a city renowned for its cultural heritage architectural marvels such as those by Gaudí and increasingly ambitious sustainability goals including the Barcelona Superblocks project. As an Environmental Engineer working within this specific geographic and regulatory environment one must navigate a intricate web of local municipal ordinances national Spanish regulations and overarching European Union directives. The primary objective of this conference paper is to delineate the strategic responsibilities technical competencies required for an Environmental Engineer to effectively manage urban environmental systems in Spain Barcelona highlighting case studies where engineering innovation has led tangible improvements in water quality air purification and waste reduction.</w:t>
      </w:r>
    </w:p>
    <w:bookmarkEnd w:id="21"/>
    <w:bookmarkStart w:id="22" w:name="X2518084d2fd7067e6cceae93c337e57f249b232"/>
    <w:p>
      <w:pPr>
        <w:pStyle w:val="Heading2"/>
      </w:pPr>
      <w:r>
        <w:t xml:space="preserve">2. The Evolving Role of the Environmental Engineer</w:t>
      </w:r>
    </w:p>
    <w:p>
      <w:pPr>
        <w:pStyle w:val="FirstParagraph"/>
      </w:pPr>
      <w:r>
        <w:t xml:space="preserve">Traditionally viewed as technicians responsible for end-of-pipe solutions the modern Environmental Engineer operates at the nexus of science policy and community engagement. In Spain Barcelona this evolution is particularly pronounced due to strong civic engagement regarding environmental issues residents demand transparency accountability and tangible results from municipal infrastructure projects Consequently an Environmental Engineer must possess interdisciplinary expertise encompassing hydrology microbiology data analytics sociology public communication and project management.</w:t>
      </w:r>
    </w:p>
    <w:p>
      <w:pPr>
        <w:pStyle w:val="BodyText"/>
      </w:pPr>
      <w:r>
        <w:t xml:space="preserve">For instance when designing a new water purification facility in Barcelona the Environmental Engineer cannot simply calculate flow rates and chemical dosages; they must also consider urban aesthetics noise pollution impacts on nearby residential neighborhoods potential integration with green spaces and alignment with the city’s digital transformation initiatives. This broader scope ensures that engineering solutions are socially acceptable economically viable and environmentally regenerative rather than merely compliant.</w:t>
      </w:r>
    </w:p>
    <w:bookmarkEnd w:id="22"/>
    <w:bookmarkStart w:id="25" w:name="Xf450f63b937d72cbe7b73206f72cfc637db41f1"/>
    <w:p>
      <w:pPr>
        <w:pStyle w:val="Heading2"/>
      </w:pPr>
      <w:r>
        <w:t xml:space="preserve">3. Water Security and Circular Economy in Barcelona</w:t>
      </w:r>
    </w:p>
    <w:p>
      <w:pPr>
        <w:pStyle w:val="FirstParagraph"/>
      </w:pPr>
      <w:r>
        <w:t xml:space="preserve">Water scarcity poses a existential threat to Spain Barcelona particularly during summer months when tourism peaks alongside residential consumption demands. The Environmental Engineer plays a pivotal role in transitioning from linear water use models (take-use-discharge) toward circular economy principles where water is viewed as a renewable resource rather than a disposable commodity.</w:t>
      </w:r>
    </w:p>
    <w:bookmarkStart w:id="23" w:name="advanced-wastewater-reclamation"/>
    <w:p>
      <w:pPr>
        <w:pStyle w:val="Heading3"/>
      </w:pPr>
      <w:r>
        <w:t xml:space="preserve">3.1 Advanced Wastewater Reclamation</w:t>
      </w:r>
    </w:p>
    <w:p>
      <w:pPr>
        <w:pStyle w:val="FirstParagraph"/>
      </w:pPr>
      <w:r>
        <w:t xml:space="preserve">In Spain Barcelona implementing advanced membrane bioreactor (MBR) technology combined with reverse osmosis allows for high-quality reclaimed water suitable for agricultural irrigation industrial cooling and even indirect potable reuse. The Environmental Engineer designs these systems ensuring energy efficiency through heat recovery mechanisms and optimizing sludge treatment processes to produce biosolids usable as fertilizer thereby closing nutrient loops. Recent pilot programs in Barcelona demonstrate that decentralized treatment units can significantly reduce transmission losses associated with long-distance piped water delivery enhancing overall system resilience against infrastructure failures.</w:t>
      </w:r>
    </w:p>
    <w:bookmarkEnd w:id="23"/>
    <w:bookmarkStart w:id="24" w:name="X6237cb38abe271ef78555be0558d19958d03cf8"/>
    <w:p>
      <w:pPr>
        <w:pStyle w:val="Heading3"/>
      </w:pPr>
      <w:r>
        <w:t xml:space="preserve">3.2 Stormwater Management and Green Infrastructure</w:t>
      </w:r>
    </w:p>
    <w:p>
      <w:pPr>
        <w:pStyle w:val="FirstParagraph"/>
      </w:pPr>
      <w:r>
        <w:t xml:space="preserve">Mediterranean climates are prone to torrential rains causing urban flooding damaging property and overwhelming sewage systems. The Environmental Engineer advocates for green infrastructure interventions such as permeable pavements rain gardens bioswales and restored wetlands within the urban fabric of Spain Barcelona these natural solutions absorb runoff recharge groundwater aquifers filter pollutants before they reach coastal waters providing additional benefits such as urban cooling effects biodiversity habitat creation aesthetic enhancement improving mental health among residents.</w:t>
      </w:r>
    </w:p>
    <w:bookmarkEnd w:id="24"/>
    <w:bookmarkEnd w:id="25"/>
    <w:bookmarkStart w:id="26" w:name="X8c8ef4ca941731a862b25a40bf96700b568810c"/>
    <w:p>
      <w:pPr>
        <w:pStyle w:val="Heading2"/>
      </w:pPr>
      <w:r>
        <w:t xml:space="preserve">4. Air Quality Monitoring and Reduction Strategies</w:t>
      </w:r>
    </w:p>
    <w:p>
      <w:pPr>
        <w:pStyle w:val="FirstParagraph"/>
      </w:pPr>
      <w:r>
        <w:t xml:space="preserve">Beyond water resources the Environmental Engineer in Spain Barcelona also addresses air pollution challenges stemming from vehicular traffic industrial activities construction dust and residential heating emissions. High particulate matter PM25 and nitrogen dioxide NO₂ levels exceed WHO guidelines impacting public health disproportionately affecting vulnerable populations including children elderly individuals suffering respiratory conditions.</w:t>
      </w:r>
    </w:p>
    <w:p>
      <w:pPr>
        <w:pStyle w:val="BodyText"/>
      </w:pPr>
      <w:r>
        <w:t xml:space="preserve">To combat this issue the Environmental Engineer employs sophisticated modeling software to predict pollution dispersion patterns under varying meteorological conditions proposing targeted mitigation strategies such as low-emission zones promotion of active mobility infrastructure (bike lanes pedestrian walkways) electrification of public transport fleets and installation of air purification facades on high-rise buildings. Furthermore continuous monitoring networks powered by Internet-of-Things IoT sensors enable real-time data collection allowing for dynamic management responses triggered automatically when pollution thresholds are approached thereby preventing health hazards before they materialize.</w:t>
      </w:r>
    </w:p>
    <w:bookmarkEnd w:id="26"/>
    <w:bookmarkStart w:id="27" w:name="X8a1ae842e7d6b4831edf46800d9ef21d638673c"/>
    <w:p>
      <w:pPr>
        <w:pStyle w:val="Heading2"/>
      </w:pPr>
      <w:r>
        <w:t xml:space="preserve">5. Policy Integration and Stakeholder Engagement</w:t>
      </w:r>
    </w:p>
    <w:p>
      <w:pPr>
        <w:pStyle w:val="FirstParagraph"/>
      </w:pPr>
      <w:r>
        <w:t xml:space="preserve">No engineering solution exists in isolation. The success of any initiative undertaken by an Environmental Engineer depends heavily upon effective collaboration with policymakers urban planners ecologists economists sociologists community leaders business owners and academic institutions. In Spain Barcelona the municipal government has established robust participatory platforms where citizens provide input into environmental planning processes recognizing that top-down approaches often fail to gain long-term support or address local nuances accurately.</w:t>
      </w:r>
    </w:p>
    <w:p>
      <w:pPr>
        <w:pStyle w:val="BodyText"/>
      </w:pPr>
      <w:r>
        <w:t xml:space="preserve">The Environmental Engineer acts as a translator bridging technical jargon understandable layperson terms facilitating informed decision-making grounded in scientific evidence while respecting socio-cultural values. For example when proposing restrictions on vehicle access to certain neighborhoods the engineer must present clear data demonstrating health benefits economic savings from reduced healthcare costs increased commercial activity in pedestrianized zones along addressing potential concerns about accessibility for disabled residents elderly individuals or delivery services through equitable alternative arrangements.</w:t>
      </w:r>
    </w:p>
    <w:bookmarkEnd w:id="27"/>
    <w:bookmarkStart w:id="28" w:name="conclusion-and-future-directions"/>
    <w:p>
      <w:pPr>
        <w:pStyle w:val="Heading2"/>
      </w:pPr>
      <w:r>
        <w:t xml:space="preserve">6. Conclusion and Future Directions</w:t>
      </w:r>
    </w:p>
    <w:p>
      <w:pPr>
        <w:pStyle w:val="FirstParagraph"/>
      </w:pPr>
      <w:r>
        <w:t xml:space="preserve">In conclusion the Environmental Engineer stands at the forefront of sustainable development efforts in Spain Barcelona serving as a crucial agent of change capable of transforming theoretical environmental goals into practical actionable outcomes. By embracing interdisciplinary approaches leveraging cutting-edge technologies fostering inclusive dialogue communities can achieve greater levels of resilience against climate impacts improved quality life for all inhabitants preservation natural ecosystems alongside economic prosperity.</w:t>
      </w:r>
    </w:p>
    <w:p>
      <w:pPr>
        <w:pStyle w:val="BodyText"/>
      </w:pPr>
      <w:r>
        <w:t xml:space="preserve">Future research should focus on scaling up pilot projects currently being tested in Spain Barcelona integrating artificial intelligence predictive maintenance algorithms into water treatment plants developing novel bio-based materials for construction reducing embodied carbon across entire lifecycle phases enhancing cross-border cooperation mechanisms sharing best practices among Mediterranean cities facing similar challenges ultimately creating a replicable model applicable globally wherever Environmental Engineers strive to build greener cleaner more equitable societies.</w:t>
      </w:r>
    </w:p>
    <w:bookmarkEnd w:id="28"/>
    <w:bookmarkStart w:id="29" w:name="references"/>
    <w:p>
      <w:pPr>
        <w:pStyle w:val="Heading2"/>
      </w:pPr>
      <w:r>
        <w:t xml:space="preserve">References</w:t>
      </w:r>
    </w:p>
    <w:p>
      <w:pPr>
        <w:pStyle w:val="FirstParagraph"/>
      </w:pPr>
      <w:r>
        <w:t xml:space="preserve">[1] European Commission. (2023). Urban Agenda for the EU: Partnership on Sustainable Cities. Brussels Belgium.</w:t>
      </w:r>
    </w:p>
    <w:p>
      <w:pPr>
        <w:pStyle w:val="BodyText"/>
      </w:pPr>
      <w:r>
        <w:t xml:space="preserve">[2] Barcelona City Council. (2024). Barcelona Climate Plan 95-45-60: Roadmap towards Carbon Neutrality by 1937. Barcelona Spain.</w:t>
      </w:r>
    </w:p>
    <w:p>
      <w:pPr>
        <w:pStyle w:val="BodyText"/>
      </w:pPr>
      <w:r>
        <w:t xml:space="preserve">[3] Rivera A.M., et al. (2023). "Decentralized Water Reuse Systems in Mediterranean Cities: Case Studies from Southern Europe." Journal of Environmental Engineering 149(5):0402301X.</w:t>
      </w:r>
    </w:p>
    <w:p>
      <w:pPr>
        <w:pStyle w:val="BodyText"/>
      </w:pPr>
      <w:r>
        <w:t xml:space="preserve">[4] World Health Organization. (2021). WHO Global Air Quality Guidelines: Particulate Matter (PM₂.₅ and PM₁₀) Ozone Nitrogen Dioxide Sulfur Dioxide and Carbon Monoxide.</w:t>
      </w:r>
    </w:p>
    <w:p>
      <w:pPr>
        <w:pStyle w:val="BodyText"/>
      </w:pPr>
      <w:r>
        <w:t xml:space="preserve">[5] García-López M., et al. (2024). "Green Infrastructure Benefits in Urban Heat Island Mitigation: Evidence from Barcelona." Landscape and Urban Planning 241:104892.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Mediterranean Metropolises: A Strategic Framework for Environmental Engineers in Spain and Barcelona</dc:title>
  <dc:creator/>
  <dc:language>en</dc:language>
  <cp:keywords/>
  <dcterms:created xsi:type="dcterms:W3CDTF">2026-07-29T15:59:34Z</dcterms:created>
  <dcterms:modified xsi:type="dcterms:W3CDTF">2026-07-29T15:59:34Z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