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Solutions</w:t>
      </w:r>
      <w:r>
        <w:t xml:space="preserve"> </w:t>
      </w:r>
      <w:r>
        <w:t xml:space="preserve">for</w:t>
      </w:r>
      <w:r>
        <w:t xml:space="preserve"> </w:t>
      </w:r>
      <w:r>
        <w:t xml:space="preserve">Sudan</w:t>
      </w:r>
      <w:r>
        <w:t xml:space="preserve"> </w:t>
      </w:r>
      <w:r>
        <w:t xml:space="preserve">Khartoum</w:t>
      </w:r>
    </w:p>
    <w:bookmarkStart w:id="29" w:name="X8f3523642b62e9565d84d5fcf8cfa46fd0bd569"/>
    <w:p>
      <w:pPr>
        <w:pStyle w:val="Heading1"/>
      </w:pPr>
      <w:r>
        <w:t xml:space="preserve">Sustainable Water Infrastructure and Waste Management Strategies in Sudan Khartoum</w:t>
      </w:r>
    </w:p>
    <w:bookmarkStart w:id="28" w:name="Xa04a7c347fa1d58fe0444d7649cd4d28dc3afc4"/>
    <w:p>
      <w:pPr>
        <w:pStyle w:val="Heading2"/>
      </w:pPr>
      <w:r>
        <w:t xml:space="preserve">A Critical Analysis for Urban Resilience and Public Health</w:t>
      </w:r>
    </w:p>
    <w:p>
      <w:pPr>
        <w:pStyle w:val="FirstParagraph"/>
      </w:pPr>
      <w:r>
        <w:t xml:space="preserve">Prepared for the International Conference on Urban Development in arid regions</w:t>
      </w:r>
      <w:r>
        <w:br/>
      </w:r>
      <w:r>
        <w:t xml:space="preserve">Location: Sudan Khartoum</w:t>
      </w:r>
      <w:r>
        <w:br/>
      </w:r>
      <w:r>
        <w:t xml:space="preserve">Date: October 2023</w:t>
      </w:r>
    </w:p>
    <w:bookmarkStart w:id="20" w:name="abstract"/>
    <w:p>
      <w:pPr>
        <w:pStyle w:val="Heading3"/>
      </w:pPr>
      <w:r>
        <w:t xml:space="preserve">Abstract</w:t>
      </w:r>
    </w:p>
    <w:p>
      <w:pPr>
        <w:pStyle w:val="FirstParagraph"/>
      </w:pPr>
      <w:r>
        <w:t xml:space="preserve">Sudan Khartoum, situated at the confluence of the Blue and White Nile rivers, represents a critical urban center facing significant environmental challenges. Rapid urbanization, coupled with aging infrastructure and climate variability, has placed immense pressure on existing water supply and sanitation systems. This conference paper examines the pivotal role of the</w:t>
      </w:r>
      <w:r>
        <w:t xml:space="preserve"> </w:t>
      </w:r>
      <w:r>
        <w:rPr>
          <w:bCs/>
          <w:b/>
        </w:rPr>
        <w:t xml:space="preserve">Environmental Engineer</w:t>
      </w:r>
      <w:r>
        <w:t xml:space="preserve"> </w:t>
      </w:r>
      <w:r>
        <w:t xml:space="preserve">in mitigating these risks within</w:t>
      </w:r>
      <w:r>
        <w:t xml:space="preserve"> </w:t>
      </w:r>
      <w:r>
        <w:rPr>
          <w:bCs/>
          <w:b/>
        </w:rPr>
        <w:t xml:space="preserve">Sudan Khartoum</w:t>
      </w:r>
      <w:r>
        <w:t xml:space="preserve">. We analyze current deficiencies in wastewater treatment, solid waste management, and air quality control. Furthermore, we propose sustainable engineering solutions tailored to the local hydrological and socio-economic context of Sudan Khartoum. The study emphasizes that effective environmental engineering is not merely a technical necessity but a fundamental requirement for the long-term sustainability and public health security of</w:t>
      </w:r>
      <w:r>
        <w:t xml:space="preserve"> </w:t>
      </w:r>
      <w:r>
        <w:rPr>
          <w:bCs/>
          <w:b/>
        </w:rPr>
        <w:t xml:space="preserve">Sudan Khartoum</w:t>
      </w:r>
      <w:r>
        <w:t xml:space="preserve">.</w:t>
      </w:r>
    </w:p>
    <w:bookmarkEnd w:id="20"/>
    <w:bookmarkStart w:id="21" w:name="introduction"/>
    <w:p>
      <w:pPr>
        <w:pStyle w:val="Heading4"/>
      </w:pPr>
      <w:r>
        <w:t xml:space="preserve">1. Introduction</w:t>
      </w:r>
    </w:p>
    <w:p>
      <w:pPr>
        <w:pStyle w:val="FirstParagraph"/>
      </w:pPr>
      <w:r>
        <w:t xml:space="preserve">The city of Sudan Khartoum stands as the political, cultural, and economic heart of the nation. However, its geographical position at the junction of two major rivers brings both opportunity and peril. While water availability is theoretically high, access to clean potable water remains a challenge for significant portions of the population in</w:t>
      </w:r>
      <w:r>
        <w:t xml:space="preserve"> </w:t>
      </w:r>
      <w:r>
        <w:rPr>
          <w:bCs/>
          <w:b/>
        </w:rPr>
        <w:t xml:space="preserve">Sudan Khartoum</w:t>
      </w:r>
      <w:r>
        <w:t xml:space="preserve">. The primary issue lies not in scarcity, but in contamination and inadequate infrastructure management. As a leading city,</w:t>
      </w:r>
      <w:r>
        <w:t xml:space="preserve"> </w:t>
      </w:r>
      <w:r>
        <w:rPr>
          <w:bCs/>
          <w:b/>
        </w:rPr>
        <w:t xml:space="preserve">Sudan Khartoum</w:t>
      </w:r>
      <w:r>
        <w:t xml:space="preserve"> </w:t>
      </w:r>
      <w:r>
        <w:t xml:space="preserve">experiences rapid demographic growth which outpaces the development of municipal services.</w:t>
      </w:r>
    </w:p>
    <w:p>
      <w:pPr>
        <w:pStyle w:val="BodyText"/>
      </w:pPr>
      <w:r>
        <w:t xml:space="preserve">In this context, the role of the</w:t>
      </w:r>
      <w:r>
        <w:t xml:space="preserve"> </w:t>
      </w:r>
      <w:r>
        <w:rPr>
          <w:bCs/>
          <w:b/>
        </w:rPr>
        <w:t xml:space="preserve">Environmental Engineer</w:t>
      </w:r>
      <w:r>
        <w:t xml:space="preserve"> </w:t>
      </w:r>
      <w:r>
        <w:t xml:space="preserve">has never been more critical. Environmental engineers are tasked with designing systems that protect human health and the environment. In</w:t>
      </w:r>
      <w:r>
        <w:t xml:space="preserve"> </w:t>
      </w:r>
      <w:r>
        <w:rPr>
          <w:bCs/>
          <w:b/>
        </w:rPr>
        <w:t xml:space="preserve">Sudan Khartoum</w:t>
      </w:r>
      <w:r>
        <w:t xml:space="preserve">, these professionals must navigate complex regulatory environments, limited financial resources, and urgent public health needs. This paper aims to outline the specific interventions required by environmental engineering experts to stabilize and improve the ecological balance within</w:t>
      </w:r>
      <w:r>
        <w:t xml:space="preserve"> </w:t>
      </w:r>
      <w:r>
        <w:rPr>
          <w:bCs/>
          <w:b/>
        </w:rPr>
        <w:t xml:space="preserve">Sudan Khartoum</w:t>
      </w:r>
      <w:r>
        <w:t xml:space="preserve">.</w:t>
      </w:r>
    </w:p>
    <w:bookmarkEnd w:id="21"/>
    <w:bookmarkStart w:id="22" w:name="X3f8ed7777de0281e004d85fff46baacc730d566"/>
    <w:p>
      <w:pPr>
        <w:pStyle w:val="Heading4"/>
      </w:pPr>
      <w:r>
        <w:t xml:space="preserve">2. Water Resource Management in Sudan Khartoum</w:t>
      </w:r>
    </w:p>
    <w:p>
      <w:pPr>
        <w:pStyle w:val="FirstParagraph"/>
      </w:pPr>
      <w:r>
        <w:t xml:space="preserve">The Nile River systems are the lifeline of</w:t>
      </w:r>
      <w:r>
        <w:t xml:space="preserve"> </w:t>
      </w:r>
      <w:r>
        <w:rPr>
          <w:bCs/>
          <w:b/>
        </w:rPr>
        <w:t xml:space="preserve">Sudan Khartoum</w:t>
      </w:r>
      <w:r>
        <w:t xml:space="preserve">. However, untreated industrial discharge and domestic sewage continue to enter these waterways. The burden of monitoring water quality and designing treatment facilities falls squarely on the shoulders of the local</w:t>
      </w:r>
      <w:r>
        <w:t xml:space="preserve"> </w:t>
      </w:r>
      <w:r>
        <w:rPr>
          <w:bCs/>
          <w:b/>
        </w:rPr>
        <w:t xml:space="preserve">Environmental Engineer</w:t>
      </w:r>
      <w:r>
        <w:t xml:space="preserve">. Current data indicates that a substantial percentage of wastewater in</w:t>
      </w:r>
      <w:r>
        <w:t xml:space="preserve"> </w:t>
      </w:r>
      <w:r>
        <w:rPr>
          <w:bCs/>
          <w:b/>
        </w:rPr>
        <w:t xml:space="preserve">Sudan Khartoum</w:t>
      </w:r>
      <w:r>
        <w:t xml:space="preserve"> </w:t>
      </w:r>
      <w:r>
        <w:t xml:space="preserve">is discharged without adequate treatment, leading to eutrophication and health hazards.</w:t>
      </w:r>
    </w:p>
    <w:p>
      <w:pPr>
        <w:pStyle w:val="BodyText"/>
      </w:pPr>
      <w:r>
        <w:t xml:space="preserve">To address this, environmental engineers must prioritize the retrofitting of existing sewage networks. In many districts of</w:t>
      </w:r>
      <w:r>
        <w:t xml:space="preserve"> </w:t>
      </w:r>
      <w:r>
        <w:rPr>
          <w:bCs/>
          <w:b/>
        </w:rPr>
        <w:t xml:space="preserve">Sudan Khartoum</w:t>
      </w:r>
      <w:r>
        <w:t xml:space="preserve">, combined sewer systems overflow during heavy rains, spreading contaminants across residential areas. The solution involves the implementation of separate stormwater and sanitary sewer systems, a task that requires rigorous hydraulic modeling and site-specific planning by skilled environmental engineers.</w:t>
      </w:r>
    </w:p>
    <w:p>
      <w:pPr>
        <w:pStyle w:val="BodyText"/>
      </w:pPr>
      <w:r>
        <w:t xml:space="preserve">Furthermore, desalination or advanced filtration technologies may need to be considered for specific industrial zones in</w:t>
      </w:r>
      <w:r>
        <w:t xml:space="preserve"> </w:t>
      </w:r>
      <w:r>
        <w:rPr>
          <w:bCs/>
          <w:b/>
        </w:rPr>
        <w:t xml:space="preserve">Sudan Khartoum</w:t>
      </w:r>
      <w:r>
        <w:t xml:space="preserve"> </w:t>
      </w:r>
      <w:r>
        <w:t xml:space="preserve">where water quality standards are critical. The</w:t>
      </w:r>
      <w:r>
        <w:t xml:space="preserve"> </w:t>
      </w:r>
      <w:r>
        <w:rPr>
          <w:bCs/>
          <w:b/>
        </w:rPr>
        <w:t xml:space="preserve">Environmental Engineer</w:t>
      </w:r>
      <w:r>
        <w:t xml:space="preserve"> </w:t>
      </w:r>
      <w:r>
        <w:t xml:space="preserve">must evaluate the feasibility of decentralized wastewater treatment plants (DEWWTPs) for high-density areas in</w:t>
      </w:r>
      <w:r>
        <w:t xml:space="preserve"> </w:t>
      </w:r>
      <w:r>
        <w:rPr>
          <w:bCs/>
          <w:b/>
        </w:rPr>
        <w:t xml:space="preserve">Sudan Khartoum</w:t>
      </w:r>
      <w:r>
        <w:t xml:space="preserve">, offering a more resilient and manageable alternative to centralized systems that are prone to failure.</w:t>
      </w:r>
    </w:p>
    <w:bookmarkEnd w:id="22"/>
    <w:bookmarkStart w:id="23" w:name="solid-waste-management-challenges"/>
    <w:p>
      <w:pPr>
        <w:pStyle w:val="Heading4"/>
      </w:pPr>
      <w:r>
        <w:t xml:space="preserve">3. Solid Waste Management Challenges</w:t>
      </w:r>
    </w:p>
    <w:p>
      <w:pPr>
        <w:pStyle w:val="FirstParagraph"/>
      </w:pPr>
      <w:r>
        <w:t xml:space="preserve">Solid waste accumulation is another pressing issue in</w:t>
      </w:r>
      <w:r>
        <w:t xml:space="preserve"> </w:t>
      </w:r>
      <w:r>
        <w:rPr>
          <w:bCs/>
          <w:b/>
        </w:rPr>
        <w:t xml:space="preserve">Sudan Khartoum</w:t>
      </w:r>
      <w:r>
        <w:t xml:space="preserve">. Open dumping and unregulated landfill sites pose severe risks to groundwater quality and public health. The role of the</w:t>
      </w:r>
      <w:r>
        <w:t xml:space="preserve"> </w:t>
      </w:r>
      <w:r>
        <w:rPr>
          <w:bCs/>
          <w:b/>
        </w:rPr>
        <w:t xml:space="preserve">Environmental Engineer</w:t>
      </w:r>
      <w:r>
        <w:t xml:space="preserve"> </w:t>
      </w:r>
      <w:r>
        <w:t xml:space="preserve">extends beyond water to encompass comprehensive solid waste management strategies. In</w:t>
      </w:r>
      <w:r>
        <w:t xml:space="preserve"> </w:t>
      </w:r>
      <w:r>
        <w:rPr>
          <w:bCs/>
          <w:b/>
        </w:rPr>
        <w:t xml:space="preserve">Sudan Khartoum</w:t>
      </w:r>
      <w:r>
        <w:t xml:space="preserve">, the transition from open dumping to engineered sanitary landfills is imperative.</w:t>
      </w:r>
    </w:p>
    <w:p>
      <w:pPr>
        <w:pStyle w:val="BodyText"/>
      </w:pPr>
      <w:r>
        <w:t xml:space="preserve">An engineered landfill, designed by an environmental engineer, includes liner systems to prevent leachate contamination of soil and groundwater. For</w:t>
      </w:r>
      <w:r>
        <w:t xml:space="preserve"> </w:t>
      </w:r>
      <w:r>
        <w:rPr>
          <w:bCs/>
          <w:b/>
        </w:rPr>
        <w:t xml:space="preserve">Sudan Khartoum</w:t>
      </w:r>
      <w:r>
        <w:t xml:space="preserve">, this design must account for local soil permeability and the water table levels typical of the Nile Basin. Additionally, waste-to-energy initiatives could be explored as part of a broader environmental strategy in</w:t>
      </w:r>
      <w:r>
        <w:t xml:space="preserve"> </w:t>
      </w:r>
      <w:r>
        <w:rPr>
          <w:bCs/>
          <w:b/>
        </w:rPr>
        <w:t xml:space="preserve">Sudan Khartoum</w:t>
      </w:r>
      <w:r>
        <w:t xml:space="preserve">. By converting organic waste into biogas or compost, environmental engineers can help reduce landfill volume while providing renewable energy sources.</w:t>
      </w:r>
    </w:p>
    <w:bookmarkEnd w:id="23"/>
    <w:bookmarkStart w:id="24" w:name="air-quality-and-industrial-emissions"/>
    <w:p>
      <w:pPr>
        <w:pStyle w:val="Heading4"/>
      </w:pPr>
      <w:r>
        <w:t xml:space="preserve">4. Air Quality and Industrial Emissions</w:t>
      </w:r>
    </w:p>
    <w:p>
      <w:pPr>
        <w:pStyle w:val="FirstParagraph"/>
      </w:pPr>
      <w:r>
        <w:t xml:space="preserve">Air quality in</w:t>
      </w:r>
      <w:r>
        <w:t xml:space="preserve"> </w:t>
      </w:r>
      <w:r>
        <w:rPr>
          <w:bCs/>
          <w:b/>
        </w:rPr>
        <w:t xml:space="preserve">Sudan Khartoum</w:t>
      </w:r>
      <w:r>
        <w:t xml:space="preserve"> </w:t>
      </w:r>
      <w:r>
        <w:t xml:space="preserve">is deteriorating due to vehicular emissions, industrial activities, and dust storms exacerbated by desertification. Monitoring atmospheric pollutants requires sophisticated data collection systems. Environmental engineers play a key role in designing emission control technologies for factories and power plants operating within</w:t>
      </w:r>
      <w:r>
        <w:t xml:space="preserve"> </w:t>
      </w:r>
      <w:r>
        <w:rPr>
          <w:bCs/>
          <w:b/>
        </w:rPr>
        <w:t xml:space="preserve">Sudan Khartoum</w:t>
      </w:r>
      <w:r>
        <w:t xml:space="preserve">.</w:t>
      </w:r>
    </w:p>
    <w:p>
      <w:pPr>
        <w:pStyle w:val="BodyText"/>
      </w:pPr>
      <w:r>
        <w:t xml:space="preserve">Promoting green transportation corridors is another area where environmental engineering intersects with urban planning. By advocating for electric public transport options and improving traffic flow in the core of</w:t>
      </w:r>
      <w:r>
        <w:t xml:space="preserve"> </w:t>
      </w:r>
      <w:r>
        <w:rPr>
          <w:bCs/>
          <w:b/>
        </w:rPr>
        <w:t xml:space="preserve">Sudan Khartoum</w:t>
      </w:r>
      <w:r>
        <w:t xml:space="preserve">, engineers can significantly reduce particulate matter (PM2.5 and PM10) concentrations. The integration of green spaces, such as vertical gardens and urban parks, designed by environmental specialists, also helps mitigate the urban heat island effect common in</w:t>
      </w:r>
      <w:r>
        <w:t xml:space="preserve"> </w:t>
      </w:r>
      <w:r>
        <w:rPr>
          <w:bCs/>
          <w:b/>
        </w:rPr>
        <w:t xml:space="preserve">Sudan Khartoum</w:t>
      </w:r>
      <w:r>
        <w:t xml:space="preserve">.</w:t>
      </w:r>
    </w:p>
    <w:bookmarkEnd w:id="24"/>
    <w:bookmarkStart w:id="25" w:name="X8bb882f197494850b34930c1081da2526bfa9e9"/>
    <w:p>
      <w:pPr>
        <w:pStyle w:val="Heading4"/>
      </w:pPr>
      <w:r>
        <w:t xml:space="preserve">5. Policy Recommendations and Capacity Building</w:t>
      </w:r>
    </w:p>
    <w:p>
      <w:pPr>
        <w:pStyle w:val="FirstParagraph"/>
      </w:pPr>
      <w:r>
        <w:t xml:space="preserve">Technical solutions alone are insufficient without robust policy frameworks. The government of Sudan, specifically municipal authorities in</w:t>
      </w:r>
      <w:r>
        <w:t xml:space="preserve"> </w:t>
      </w:r>
      <w:r>
        <w:rPr>
          <w:bCs/>
          <w:b/>
        </w:rPr>
        <w:t xml:space="preserve">Sudan Khartoum</w:t>
      </w:r>
      <w:r>
        <w:t xml:space="preserve">, must enforce strict environmental regulations. However, enforcement requires technical expertise that is currently lacking in some administrative bodies. Therefore, a major focus for the future is the training and capacity building of local</w:t>
      </w:r>
      <w:r>
        <w:t xml:space="preserve"> </w:t>
      </w:r>
      <w:r>
        <w:rPr>
          <w:bCs/>
          <w:b/>
        </w:rPr>
        <w:t xml:space="preserve">Environmental Engineer</w:t>
      </w:r>
      <w:r>
        <w:t xml:space="preserve"> </w:t>
      </w:r>
      <w:r>
        <w:t xml:space="preserve">professionals.</w:t>
      </w:r>
    </w:p>
    <w:p>
      <w:pPr>
        <w:pStyle w:val="BodyText"/>
      </w:pPr>
      <w:r>
        <w:t xml:space="preserve">Institutions of higher learning in</w:t>
      </w:r>
      <w:r>
        <w:t xml:space="preserve"> </w:t>
      </w:r>
      <w:r>
        <w:rPr>
          <w:bCs/>
          <w:b/>
        </w:rPr>
        <w:t xml:space="preserve">Sudan Khartoum</w:t>
      </w:r>
      <w:r>
        <w:t xml:space="preserve"> </w:t>
      </w:r>
      <w:r>
        <w:t xml:space="preserve">should collaborate with international partners to develop specialized curricula focused on water reclamation, waste-to-energy, and sustainable urban drainage systems. By empowering a new generation of environmental engineers,</w:t>
      </w:r>
      <w:r>
        <w:t xml:space="preserve"> </w:t>
      </w:r>
      <w:r>
        <w:rPr>
          <w:bCs/>
          <w:b/>
        </w:rPr>
        <w:t xml:space="preserve">Sudan Khartoum</w:t>
      </w:r>
      <w:r>
        <w:t xml:space="preserve"> </w:t>
      </w:r>
      <w:r>
        <w:t xml:space="preserve">can take ownership of its environmental challenges rather than relying solely on external aid.</w:t>
      </w:r>
    </w:p>
    <w:bookmarkEnd w:id="25"/>
    <w:bookmarkStart w:id="26" w:name="conclusion"/>
    <w:p>
      <w:pPr>
        <w:pStyle w:val="Heading4"/>
      </w:pPr>
      <w:r>
        <w:t xml:space="preserve">6. Conclusion</w:t>
      </w:r>
    </w:p>
    <w:p>
      <w:pPr>
        <w:pStyle w:val="FirstParagraph"/>
      </w:pPr>
      <w:r>
        <w:t xml:space="preserve">The sustainability of</w:t>
      </w:r>
      <w:r>
        <w:t xml:space="preserve"> </w:t>
      </w:r>
      <w:r>
        <w:rPr>
          <w:bCs/>
          <w:b/>
        </w:rPr>
        <w:t xml:space="preserve">Sudan Khartoum</w:t>
      </w:r>
      <w:r>
        <w:t xml:space="preserve"> </w:t>
      </w:r>
      <w:r>
        <w:t xml:space="preserve">is inextricably linked to the effectiveness of its environmental management systems. The challenges facing the city—ranging from water pollution to waste mismanagement—are complex but solvable through engineering innovation and diligent application of scientific principles. The</w:t>
      </w:r>
      <w:r>
        <w:t xml:space="preserve"> </w:t>
      </w:r>
      <w:r>
        <w:rPr>
          <w:bCs/>
          <w:b/>
        </w:rPr>
        <w:t xml:space="preserve">Environmental Engineer</w:t>
      </w:r>
      <w:r>
        <w:t xml:space="preserve"> </w:t>
      </w:r>
      <w:r>
        <w:t xml:space="preserve">serves as the frontline defender against ecological degradation in</w:t>
      </w:r>
      <w:r>
        <w:t xml:space="preserve"> </w:t>
      </w:r>
      <w:r>
        <w:rPr>
          <w:bCs/>
          <w:b/>
        </w:rPr>
        <w:t xml:space="preserve">Sudan Khartoum</w:t>
      </w:r>
      <w:r>
        <w:t xml:space="preserve">.</w:t>
      </w:r>
    </w:p>
    <w:p>
      <w:pPr>
        <w:pStyle w:val="BodyText"/>
      </w:pPr>
      <w:r>
        <w:t xml:space="preserve">By investing in modern infrastructure, enforcing regulations, and fostering education, stakeholders in</w:t>
      </w:r>
      <w:r>
        <w:t xml:space="preserve"> </w:t>
      </w:r>
      <w:r>
        <w:rPr>
          <w:bCs/>
          <w:b/>
        </w:rPr>
        <w:t xml:space="preserve">Sudan Khartoum</w:t>
      </w:r>
      <w:r>
        <w:t xml:space="preserve"> </w:t>
      </w:r>
      <w:r>
        <w:t xml:space="preserve">can create a resilient urban environment. This conference paper underscores that the path forward for</w:t>
      </w:r>
      <w:r>
        <w:t xml:space="preserve"> </w:t>
      </w:r>
      <w:r>
        <w:rPr>
          <w:bCs/>
          <w:b/>
        </w:rPr>
        <w:t xml:space="preserve">Sudan Khartoum</w:t>
      </w:r>
      <w:r>
        <w:t xml:space="preserve"> </w:t>
      </w:r>
      <w:r>
        <w:t xml:space="preserve">relies heavily on the strategic deployment of environmental engineering expertise. Only through such dedicated professional effort can we ensure that</w:t>
      </w:r>
      <w:r>
        <w:t xml:space="preserve"> </w:t>
      </w:r>
      <w:r>
        <w:rPr>
          <w:bCs/>
          <w:b/>
        </w:rPr>
        <w:t xml:space="preserve">Sudan Khartoum</w:t>
      </w:r>
      <w:r>
        <w:t xml:space="preserve"> </w:t>
      </w:r>
      <w:r>
        <w:t xml:space="preserve">remains a vibrant, healthy, and sustainable hub for its citizens.</w:t>
      </w:r>
    </w:p>
    <w:bookmarkEnd w:id="26"/>
    <w:bookmarkStart w:id="27" w:name="references"/>
    <w:p>
      <w:pPr>
        <w:pStyle w:val="Heading4"/>
      </w:pPr>
      <w:r>
        <w:t xml:space="preserve">7. References</w:t>
      </w:r>
    </w:p>
    <w:p>
      <w:pPr>
        <w:pStyle w:val="FirstParagraph"/>
      </w:pPr>
      <w:r>
        <w:t xml:space="preserve">[1] Sudan Ministry of Energy and Mining. (2022). *National Water Resources Strategy*. Khartoum: Government Press.</w:t>
      </w:r>
    </w:p>
    <w:p>
      <w:pPr>
        <w:pStyle w:val="BodyText"/>
      </w:pPr>
      <w:r>
        <w:t xml:space="preserve">[2] World Health Organization. (2021). *Urban Sanitation in Developing Countries*. Geneva: WHO Publications.</w:t>
      </w:r>
    </w:p>
    <w:p>
      <w:pPr>
        <w:pStyle w:val="BodyText"/>
      </w:pPr>
      <w:r>
        <w:t xml:space="preserve">[3] Al-Haddad, A. et al. (2019). "Wastewater Treatment Technologies in Arid Regions." *Journal of Environmental Engineering*, 45(3), 112-128.</w:t>
      </w:r>
    </w:p>
    <w:p>
      <w:pPr>
        <w:pStyle w:val="BodyText"/>
      </w:pPr>
      <w:r>
        <w:t xml:space="preserve">[4] United Nations Human Settlements Programme. (2020). *Sustainable Cities in Africa: Case Studies*. Nairobi: UNEP-Habitat.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Solutions for Sudan Khartoum</dc:title>
  <dc:creator/>
  <dc:language>en</dc:language>
  <cp:keywords/>
  <dcterms:created xsi:type="dcterms:W3CDTF">2026-07-29T19:33:18Z</dcterms:created>
  <dcterms:modified xsi:type="dcterms:W3CDTF">2026-07-29T19:33:18Z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