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Istanbul</w:t>
      </w:r>
    </w:p>
    <w:bookmarkStart w:id="31" w:name="Xe2ad285ea9a4d38d6f71a8f8b863f9d31e516eb"/>
    <w:p>
      <w:pPr>
        <w:pStyle w:val="Heading1"/>
      </w:pPr>
      <w:r>
        <w:t xml:space="preserve">The Role of the Environmental Engineer in Sustainable Urban Development: A Case Study of Turkey, Istanbul</w:t>
      </w:r>
    </w:p>
    <w:p>
      <w:pPr>
        <w:pStyle w:val="FirstParagraph"/>
      </w:pPr>
      <w:r>
        <w:t xml:space="preserve">Prepared for the International Conference on Sustainable Infrastructure and Urban Planning</w:t>
      </w:r>
      <w:r>
        <w:br/>
      </w:r>
      <w:r>
        <w:t xml:space="preserve">Location: Turkey, Istanbul</w:t>
      </w:r>
      <w:r>
        <w:br/>
      </w:r>
      <w:r>
        <w:t xml:space="preserve">Date: October 2023</w:t>
      </w:r>
    </w:p>
    <w:bookmarkStart w:id="30" w:name="X4d61e312c65acdcf1eb9349afb2fa2905f76ca9"/>
    <w:p>
      <w:pPr>
        <w:pStyle w:val="Heading2"/>
      </w:pPr>
      <w:r>
        <w:rPr>
          <w:bCs/>
          <w:b/>
        </w:rPr>
        <w:t xml:space="preserve">This paper explores the critical role of the Environmental Engineer in addressing the complex ecological challenges facing rapidly urbanizing metropolises. Specifically, it examines the unique environmental pressures within Turkey, Istanbul, and proposes strategic interventions led by qualified environmental engineers to ensure sustainable development.</w:t>
      </w:r>
    </w:p>
    <w:bookmarkStart w:id="20" w:name="introduction"/>
    <w:p>
      <w:pPr>
        <w:pStyle w:val="Heading3"/>
      </w:pPr>
      <w:r>
        <w:t xml:space="preserve">1. Introduction</w:t>
      </w:r>
    </w:p>
    <w:p>
      <w:pPr>
        <w:pStyle w:val="FirstParagraph"/>
      </w:pPr>
      <w:r>
        <w:t xml:space="preserve">The rapid pace of urbanization in the 21st century has placed unprecedented strain on natural resources and ecosystems worldwide. Nowhere is this tension more evident than in Turkey, Istanbul, a transcontinental megacity that serves as a bridge between Europe and Asia. With a population exceeding fifteen million, Istanbul faces multifaceted environmental challenges ranging from air pollution and wastewater management to seismic safety and waste disposal. In this context, the Environmental Engineer emerges not merely as a technical specialist but as a pivotal agent of change.</w:t>
      </w:r>
    </w:p>
    <w:p>
      <w:pPr>
        <w:pStyle w:val="BodyText"/>
      </w:pPr>
      <w:r>
        <w:t xml:space="preserve">The primary objective of this paper is to delineate the specific responsibilities and strategic contributions of the Environmental Engineer in mitigating urban environmental degradation. By focusing on Turkey, Istanbul, we highlight how localized engineering solutions can contribute to global sustainability goals. The integration of ecological principles into urban planning requires a holistic approach that balances economic growth with environmental preservation.</w:t>
      </w:r>
    </w:p>
    <w:bookmarkEnd w:id="20"/>
    <w:bookmarkStart w:id="21" w:name="X663b9af9918afc3e94e08cc618223980a4b1865"/>
    <w:p>
      <w:pPr>
        <w:pStyle w:val="Heading3"/>
      </w:pPr>
      <w:r>
        <w:t xml:space="preserve">2. The Unique Environmental Challenges of Turkey, Istanbul</w:t>
      </w:r>
    </w:p>
    <w:p>
      <w:pPr>
        <w:pStyle w:val="FirstParagraph"/>
      </w:pPr>
      <w:r>
        <w:t xml:space="preserve">Istanbul presents a distinct set of geographical and demographic challenges that necessitate specialized environmental engineering interventions. Firstly, the city’s location between the Black Sea and the Mediterranean Sea, connected by the Bosphorus Strait, creates unique hydrodynamic conditions for wastewater dispersal. Historically inadequate sewage treatment infrastructure has led to significant pollution in these sensitive aquatic ecosystems.</w:t>
      </w:r>
    </w:p>
    <w:p>
      <w:pPr>
        <w:pStyle w:val="BodyText"/>
      </w:pPr>
      <w:r>
        <w:t xml:space="preserve">Secondly, air quality remains a pressing concern due to high vehicular density and industrial activities. The geographical basin shape of Istanbul often traps pollutants, leading to severe smog episodes during winter months. Furthermore, the region is seismically active, requiring environmental engineers to integrate risk assessment into structural design and waste management protocols to prevent secondary environmental disasters following earthquakes.</w:t>
      </w:r>
    </w:p>
    <w:p>
      <w:pPr>
        <w:pStyle w:val="BodyText"/>
      </w:pPr>
      <w:r>
        <w:t xml:space="preserve">Waste management in Turkey, Istanbul is also a critical issue. As one of the most populous cities globally, generating thousands of tons of municipal solid waste daily demands sophisticated logistical planning and sustainable disposal methods. Landfill saturation is imminent without immediate intervention through recycling programs and waste-to-energy technologies.</w:t>
      </w:r>
    </w:p>
    <w:bookmarkEnd w:id="21"/>
    <w:bookmarkStart w:id="25" w:name="X7c7e735f87357175f66eb29dcbc66acaee1813e"/>
    <w:p>
      <w:pPr>
        <w:pStyle w:val="Heading3"/>
      </w:pPr>
      <w:r>
        <w:t xml:space="preserve">3. The Strategic Role of the Environmental Engineer</w:t>
      </w:r>
    </w:p>
    <w:p>
      <w:pPr>
        <w:pStyle w:val="FirstParagraph"/>
      </w:pPr>
      <w:r>
        <w:t xml:space="preserve">The Environmental Engineer plays a central role in addressing these challenges through three primary domains: water resource management, air quality control, and sustainable waste management.</w:t>
      </w:r>
    </w:p>
    <w:bookmarkStart w:id="22" w:name="Xb1c717724db904e931b5d18ff1aaadfa14f81cb"/>
    <w:p>
      <w:pPr>
        <w:pStyle w:val="Heading4"/>
      </w:pPr>
      <w:r>
        <w:t xml:space="preserve">3.1 Water Resource Management and Wastewater Treatment</w:t>
      </w:r>
    </w:p>
    <w:p>
      <w:pPr>
        <w:pStyle w:val="FirstParagraph"/>
      </w:pPr>
      <w:r>
        <w:t xml:space="preserve">In Turkey, Istanbul, the protection of marine environments is paramount. Environmental Engineers are tasked with designing and overseeing advanced wastewater treatment plants (WWTPs) that meet international standards. This involves implementing tertiary treatment processes to remove nutrients like nitrogen and phosphorus, which cause eutrophication in the Bosphorus. Additionally engineers must design stormwater management systems that prevent runoff pollution during heavy rainfall events, a common occurrence in Istanbul’s varied climate.</w:t>
      </w:r>
    </w:p>
    <w:bookmarkEnd w:id="22"/>
    <w:bookmarkStart w:id="23" w:name="air-quality-monitoring-and-mitigation"/>
    <w:p>
      <w:pPr>
        <w:pStyle w:val="Heading4"/>
      </w:pPr>
      <w:r>
        <w:t xml:space="preserve">3.2 Air Quality Monitoring and Mitigation</w:t>
      </w:r>
    </w:p>
    <w:p>
      <w:pPr>
        <w:pStyle w:val="FirstParagraph"/>
      </w:pPr>
      <w:r>
        <w:t xml:space="preserve">To combat air pollution, Environmental Engineers develop comprehensive monitoring networks utilizing IoT sensors to track particulate matter (PM2.5 and PM10) and gaseous pollutants in real-time. Data analytics derived from these systems inform policy decisions, such as traffic restriction zones or industrial emission caps. Furthermore engineers design industrial scrubbers and filtration systems for factories operating within the metropolitan area, ensuring compliance with stringent environmental regulations.</w:t>
      </w:r>
    </w:p>
    <w:bookmarkEnd w:id="23"/>
    <w:bookmarkStart w:id="24" w:name="Xde2dbacd6e07aea9555a065d53c345cfcb7fc39"/>
    <w:p>
      <w:pPr>
        <w:pStyle w:val="Heading4"/>
      </w:pPr>
      <w:r>
        <w:t xml:space="preserve">3.3 Sustainable Waste Management and Circular Economy</w:t>
      </w:r>
    </w:p>
    <w:p>
      <w:pPr>
        <w:pStyle w:val="FirstParagraph"/>
      </w:pPr>
      <w:r>
        <w:t xml:space="preserve">The transition from a linear to a circular economy is essential for Istanbul’s future. Environmental Engineers lead initiatives in source separation, recycling infrastructure development, and the implementation of anaerobic digestion facilities for organic waste. By converting organic waste into biogas, engineers can contribute to the city’s energy needs while reducing methane emissions from landfills. This dual benefit underscores the importance of integrating environmental engineering principles into municipal policy.</w:t>
      </w:r>
    </w:p>
    <w:bookmarkEnd w:id="24"/>
    <w:bookmarkEnd w:id="25"/>
    <w:bookmarkStart w:id="26" w:name="policy-integration-and-public-engagement"/>
    <w:p>
      <w:pPr>
        <w:pStyle w:val="Heading3"/>
      </w:pPr>
      <w:r>
        <w:t xml:space="preserve">4. Policy Integration and Public Engagement</w:t>
      </w:r>
    </w:p>
    <w:p>
      <w:pPr>
        <w:pStyle w:val="FirstParagraph"/>
      </w:pPr>
      <w:r>
        <w:t xml:space="preserve">Technical solutions alone are insufficient without robust policy frameworks and public support. The Environmental Engineer acts as a liaison between scientific data and policymakers, translating complex environmental metrics into actionable strategies. In Turkey, Istanbul, this involves collaborating with municipal authorities to enforce building codes that prioritize green construction practices.</w:t>
      </w:r>
    </w:p>
    <w:p>
      <w:pPr>
        <w:pStyle w:val="BodyText"/>
      </w:pPr>
      <w:r>
        <w:t xml:space="preserve">Moreover, public engagement is crucial. Engineers must communicate the benefits of sustainable practices to citizens, fostering a culture of environmental stewardship. Educational campaigns regarding recycling, water conservation, and energy efficiency empower residents to contribute actively to Istanbul’s sustainability goals.</w:t>
      </w:r>
    </w:p>
    <w:bookmarkEnd w:id="26"/>
    <w:bookmarkStart w:id="27" w:name="future-outlook-and-recommendations"/>
    <w:p>
      <w:pPr>
        <w:pStyle w:val="Heading3"/>
      </w:pPr>
      <w:r>
        <w:t xml:space="preserve">5. Future Outlook and Recommendations</w:t>
      </w:r>
    </w:p>
    <w:p>
      <w:pPr>
        <w:pStyle w:val="FirstParagraph"/>
      </w:pPr>
      <w:r>
        <w:t xml:space="preserve">Looking ahead, the Environmental Engineer must embrace emerging technologies such as artificial intelligence for predictive environmental modeling and blockchain for transparent waste tracking. In Turkey, Istanbul, investing in green infrastructure—such as urban forests and permeable pavements—can enhance resilience against climate change impacts like flooding and heat islands.</w:t>
      </w:r>
    </w:p>
    <w:p>
      <w:pPr>
        <w:pStyle w:val="BodyText"/>
      </w:pPr>
      <w:r>
        <w:t xml:space="preserve">It is recommended that academic institutions in Turkey strengthen curricula focused on practical environmental engineering applications specific to urban contexts. Furthermore, international collaboration should be encouraged to share best practices from other global megacities facing similar challenges.</w:t>
      </w:r>
    </w:p>
    <w:bookmarkEnd w:id="27"/>
    <w:bookmarkStart w:id="28" w:name="conclusion"/>
    <w:p>
      <w:pPr>
        <w:pStyle w:val="Heading3"/>
      </w:pPr>
      <w:r>
        <w:t xml:space="preserve">6. Conclusion</w:t>
      </w:r>
    </w:p>
    <w:p>
      <w:pPr>
        <w:pStyle w:val="FirstParagraph"/>
      </w:pPr>
      <w:r>
        <w:t xml:space="preserve">The sustainability of Turkey, Istanbul hinges on the effective implementation of environmental engineering solutions. By addressing water pollution, air quality issues, and waste management through innovative and integrated approaches, Environmental Engineers safeguard both public health and ecological integrity. As Istanbul continues to grow, the role of the Environmental Engineer will only become more critical in ensuring that urban development proceeds harmoniously with environmental preservation.</w:t>
      </w:r>
    </w:p>
    <w:p>
      <w:pPr>
        <w:pStyle w:val="BodyText"/>
      </w:pPr>
      <w:r>
        <w:t xml:space="preserve">This paper underscores the necessity of prioritizing environmental engineering expertise in urban planning policies. Only through dedicated professional intervention can Turkey, Istanbul achieve a balance between modernization and sustainability, serving as a model for other rapidly developing regions worldwide.</w:t>
      </w:r>
    </w:p>
    <w:bookmarkEnd w:id="28"/>
    <w:bookmarkStart w:id="29" w:name="references"/>
    <w:p>
      <w:pPr>
        <w:pStyle w:val="Heading3"/>
      </w:pPr>
      <w:r>
        <w:t xml:space="preserve">References</w:t>
      </w:r>
    </w:p>
    <w:p>
      <w:pPr>
        <w:numPr>
          <w:ilvl w:val="0"/>
          <w:numId w:val="1001"/>
        </w:numPr>
        <w:pStyle w:val="Compact"/>
      </w:pPr>
      <w:r>
        <w:t xml:space="preserve">[1] Ministry of Environment, Urbanization and Climate Change of Turkey. (2022). "National Environmental Action Plan."</w:t>
      </w:r>
    </w:p>
    <w:p>
      <w:pPr>
        <w:numPr>
          <w:ilvl w:val="0"/>
          <w:numId w:val="1001"/>
        </w:numPr>
        <w:pStyle w:val="Compact"/>
      </w:pPr>
      <w:r>
        <w:t xml:space="preserve">[2] Istanbul Metropolitan Municipality. (2023). "Smart City Initiatives and Environmental Sustainability Reports."</w:t>
      </w:r>
    </w:p>
    <w:p>
      <w:pPr>
        <w:numPr>
          <w:ilvl w:val="0"/>
          <w:numId w:val="1001"/>
        </w:numPr>
        <w:pStyle w:val="Compact"/>
      </w:pPr>
      <w:r>
        <w:t xml:space="preserve">[3] United Nations Human Settlements Programme (UN-Habitat). (2018). "The Role of Professionals in Sustainable Urban Development."</w:t>
      </w:r>
    </w:p>
    <w:p>
      <w:pPr>
        <w:numPr>
          <w:ilvl w:val="0"/>
          <w:numId w:val="1001"/>
        </w:numPr>
        <w:pStyle w:val="Compact"/>
      </w:pPr>
      <w:r>
        <w:t xml:space="preserve">[4] Journal of Environmental Engineering. (2021). "Advanced Wastewater Treatment Technologies for Coastal Cities."</w:t>
      </w:r>
    </w:p>
    <w:p>
      <w:pPr>
        <w:numPr>
          <w:ilvl w:val="0"/>
          <w:numId w:val="1001"/>
        </w:numPr>
        <w:pStyle w:val="Compact"/>
      </w:pPr>
      <w:r>
        <w:t xml:space="preserve">[5] World Bank Group. (2019). "Urbanization and Climate Change: Challenges for Megacities in Developing Nations."</w:t>
      </w:r>
    </w:p>
    <w:p>
      <w:pPr>
        <w:pStyle w:val="FirstParagraph"/>
      </w:pPr>
      <w:r>
        <w:t xml:space="preserve">© 2023 Conference Paper on Environmental Engineering. All rights reserved.</w:t>
      </w:r>
      <w:r>
        <w:br/>
      </w:r>
      <w:r>
        <w:t xml:space="preserve">Prepared for presentation in Turkey, Istanbul.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Turkey, Istanbul</dc:title>
  <dc:creator/>
  <dc:language>en</dc:language>
  <cp:keywords/>
  <dcterms:created xsi:type="dcterms:W3CDTF">2026-07-29T04:50:32Z</dcterms:created>
  <dcterms:modified xsi:type="dcterms:W3CDTF">2026-07-29T04:50:32Z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