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35" w:name="Xbdf66029c6285529b220b4bd33fd96b500b358d"/>
    <w:p>
      <w:pPr>
        <w:pStyle w:val="Heading1"/>
      </w:pPr>
      <w:r>
        <w:t xml:space="preserve">Sustainable Horizons: The Role of the Environmental Engineer in United States Chicago</w:t>
      </w:r>
    </w:p>
    <w:p>
      <w:pPr>
        <w:pStyle w:val="FirstParagraph"/>
      </w:pPr>
      <w:r>
        <w:rPr>
          <w:bCs/>
          <w:b/>
        </w:rPr>
        <w:t xml:space="preserve">Abstract:</w:t>
      </w:r>
    </w:p>
    <w:p>
      <w:pPr>
        <w:pStyle w:val="BodyText"/>
      </w:pPr>
      <w:r>
        <w:t xml:space="preserve">This paper explores the critical and evolving role of the Environmental Engineer within the urban landscape of United States Chicago. As a global leader in sustainability, Chicago faces unique challenges related to its historic infrastructure, proximity to Lake Michigan, and rapid industrialization. This document analyzes how environmental engineers are pivotal in addressing water quality management, air pollution control, green infrastructure implementation, and climate resilience planning. By examining case studies from recent municipal projects and policy frameworks specific to the region of United States Chicago, this paper argues that the integration of advanced engineering solutions with sustainable design principles is essential for maintaining the city’s ecological balance while supporting economic growth. The findings suggest that a multidisciplinary approach led by qualified environmental engineers will define the future livability and resilience of Chicago.</w:t>
      </w:r>
    </w:p>
    <w:bookmarkStart w:id="20" w:name="introduction"/>
    <w:p>
      <w:pPr>
        <w:pStyle w:val="Heading2"/>
      </w:pPr>
      <w:r>
        <w:t xml:space="preserve">1. Introduction</w:t>
      </w:r>
    </w:p>
    <w:p>
      <w:pPr>
        <w:pStyle w:val="FirstParagraph"/>
      </w:pPr>
      <w:r>
        <w:t xml:space="preserve">The concept of urban sustainability has moved from a theoretical aspiration to an urgent necessity in major metropolitan areas across the globe. Within this context, United States Chicago stands out as a city of significant historical importance and contemporary innovation. Known for its distinctive skyline and robust industrial heritage, Chicago is now at the forefront of the green building movement in North America. Central to this transformation is the profession of Environmental Engineering. An Environmental Engineer serves as the bridge between ecological preservation and urban development, tasked with designing systems that mitigate pollution, manage waste, and conserve natural resources.</w:t>
      </w:r>
    </w:p>
    <w:p>
      <w:pPr>
        <w:pStyle w:val="BodyText"/>
      </w:pPr>
      <w:r>
        <w:t xml:space="preserve">In United States Chicago specifically, these challenges are amplified by geographic and demographic factors. The city’s location on the shores of Lake Michigan provides a massive freshwater resource but also exposes it to risks such as algal blooms and combined sewer overflows (CSOs). Furthermore, as one of the most densely populated cities in the</w:t>
      </w:r>
      <w:r>
        <w:t xml:space="preserve"> </w:t>
      </w:r>
      <w:r>
        <w:rPr>
          <w:bCs/>
          <w:b/>
        </w:rPr>
        <w:t xml:space="preserve">United States Chicago</w:t>
      </w:r>
      <w:r>
        <w:t xml:space="preserve"> </w:t>
      </w:r>
      <w:r>
        <w:t xml:space="preserve">area, the demand for efficient waste management and clean air is paramount. This paper aims to dissect how Environmental Engineers operate within this complex ecosystem, providing actionable insights into their methodologies and impacts.</w:t>
      </w:r>
    </w:p>
    <w:bookmarkEnd w:id="20"/>
    <w:bookmarkStart w:id="23" w:name="X3a7637fac1ec86680d360f50136318c5a8868db"/>
    <w:p>
      <w:pPr>
        <w:pStyle w:val="Heading2"/>
      </w:pPr>
      <w:r>
        <w:t xml:space="preserve">2. Water Resource Management and Lake Michigan Protection</w:t>
      </w:r>
    </w:p>
    <w:p>
      <w:pPr>
        <w:pStyle w:val="FirstParagraph"/>
      </w:pPr>
      <w:r>
        <w:t xml:space="preserve">The relationship between United States Chicago and Lake Michigan is symbiotic yet fragile. The primary source of drinking water for the region comes directly from the lake, making its protection a top priority for any Environmental Engineer working in the area. However, rapid urbanization has led to increased stormwater runoff, which carries pollutants such as heavy metals, petroleum products, and pathogens into the waterway.</w:t>
      </w:r>
    </w:p>
    <w:bookmarkStart w:id="21" w:name="combined-sewer-overflows-csos"/>
    <w:p>
      <w:pPr>
        <w:pStyle w:val="Heading3"/>
      </w:pPr>
      <w:r>
        <w:t xml:space="preserve">2.1 Combined Sewer Overflows (CSOs)</w:t>
      </w:r>
    </w:p>
    <w:p>
      <w:pPr>
        <w:pStyle w:val="FirstParagraph"/>
      </w:pPr>
      <w:r>
        <w:t xml:space="preserve">A significant portion of Chicago’s infrastructure relies on combined sewers, where stormwater and wastewater travel through the same pipes. During heavy rainfall events, these systems can become overwhelmed, leading to untreated sewage being discharged into Lake Michigan and local waterways. Environmental Engineers in</w:t>
      </w:r>
      <w:r>
        <w:t xml:space="preserve"> </w:t>
      </w:r>
      <w:r>
        <w:rPr>
          <w:bCs/>
          <w:b/>
        </w:rPr>
        <w:t xml:space="preserve">United States Chicago</w:t>
      </w:r>
      <w:r>
        <w:t xml:space="preserve"> </w:t>
      </w:r>
      <w:r>
        <w:t xml:space="preserve">are currently engaged in massive infrastructure projects designed to separate these flows or increase storage capacity. The Tunnel and Reservoir Plan (TARP), also known as the Deep Tunnel project, is a prime example of large-scale engineering intervention. Environmental engineers play a crucial role in monitoring water quality parameters, modeling hydraulic flows, and ensuring that treatment processes meet stringent federal and state standards.</w:t>
      </w:r>
    </w:p>
    <w:bookmarkEnd w:id="21"/>
    <w:bookmarkStart w:id="22" w:name="X713e52930d9a7708a59a8dca94c5134ed9a5be4"/>
    <w:p>
      <w:pPr>
        <w:pStyle w:val="Heading3"/>
      </w:pPr>
      <w:r>
        <w:t xml:space="preserve">2.2 Green Infrastructure for Stormwater Management</w:t>
      </w:r>
    </w:p>
    <w:p>
      <w:pPr>
        <w:pStyle w:val="FirstParagraph"/>
      </w:pPr>
      <w:r>
        <w:t xml:space="preserve">Beyond gray infrastructure like tunnels and pipes, Environmental Engineers are championing green infrastructure solutions. These include permeable pavements, rain gardens, green roofs, and bioswales. By integrating nature-based solutions into the urban fabric of</w:t>
      </w:r>
      <w:r>
        <w:t xml:space="preserve"> </w:t>
      </w:r>
      <w:r>
        <w:rPr>
          <w:bCs/>
          <w:b/>
        </w:rPr>
        <w:t xml:space="preserve">United States Chicago</w:t>
      </w:r>
      <w:r>
        <w:t xml:space="preserve">, engineers can reduce runoff volume at the source, filter pollutants naturally, and provide additional ecological benefits such as habitat creation and urban heat island mitigation. The success of these projects relies heavily on the technical expertise of Environmental Engineers to design systems that are both effective during peak storm events and aesthetically pleasing in residential communities.</w:t>
      </w:r>
    </w:p>
    <w:bookmarkEnd w:id="22"/>
    <w:bookmarkEnd w:id="23"/>
    <w:bookmarkStart w:id="26" w:name="Xe1f02fa8b318855fb6f74c92814ed59a42f4d64"/>
    <w:p>
      <w:pPr>
        <w:pStyle w:val="Heading2"/>
      </w:pPr>
      <w:r>
        <w:t xml:space="preserve">3. Air Quality Control and Industrial Emissions</w:t>
      </w:r>
    </w:p>
    <w:p>
      <w:pPr>
        <w:pStyle w:val="FirstParagraph"/>
      </w:pPr>
      <w:r>
        <w:t xml:space="preserve">Air pollution remains a critical public health concern, particularly in industrial zones within</w:t>
      </w:r>
      <w:r>
        <w:t xml:space="preserve"> </w:t>
      </w:r>
      <w:r>
        <w:rPr>
          <w:bCs/>
          <w:b/>
        </w:rPr>
        <w:t xml:space="preserve">United States Chicago</w:t>
      </w:r>
      <w:r>
        <w:t xml:space="preserve">. The city has historically been a hub for manufacturing and logistics, leading to elevated levels of particulate matter (PM2.5) and nitrogen oxides (NOx). Environmental Engineers are tasked with designing control technologies that reduce these emissions from stationary sources.</w:t>
      </w:r>
    </w:p>
    <w:bookmarkStart w:id="24" w:name="advanced-filtration-technologies"/>
    <w:p>
      <w:pPr>
        <w:pStyle w:val="Heading3"/>
      </w:pPr>
      <w:r>
        <w:t xml:space="preserve">3.1 Advanced Filtration Technologies</w:t>
      </w:r>
    </w:p>
    <w:p>
      <w:pPr>
        <w:pStyle w:val="FirstParagraph"/>
      </w:pPr>
      <w:r>
        <w:t xml:space="preserve">In power plants, waste-to-energy facilities, and industrial boilers located in the greater Chicago area, Environmental Engineers implement advanced filtration systems such as electrostatic precipitators and fabric filters. These technologies capture fine particulate matter before it enters the atmosphere. Additionally, catalytic converters are used to convert toxic gases into less harmful substances. The continuous monitoring of emission stacks is another responsibility of environmental engineers, ensuring compliance with the Clean Air Act and local regulations.</w:t>
      </w:r>
    </w:p>
    <w:bookmarkEnd w:id="24"/>
    <w:bookmarkStart w:id="25" w:name="transportation-emissions"/>
    <w:p>
      <w:pPr>
        <w:pStyle w:val="Heading3"/>
      </w:pPr>
      <w:r>
        <w:t xml:space="preserve">3.2 Transportation Emissions</w:t>
      </w:r>
    </w:p>
    <w:p>
      <w:pPr>
        <w:pStyle w:val="FirstParagraph"/>
      </w:pPr>
      <w:r>
        <w:t xml:space="preserve">Beyond industrial sources, transportation contributes significantly to poor air quality. Environmental Engineers collaborate with city planners to design efficient public transit systems and promote electric vehicle (EV) infrastructure. By analyzing traffic flow patterns and emission models, engineers help identify high-pollution corridors in</w:t>
      </w:r>
      <w:r>
        <w:t xml:space="preserve"> </w:t>
      </w:r>
      <w:r>
        <w:rPr>
          <w:bCs/>
          <w:b/>
        </w:rPr>
        <w:t xml:space="preserve">United States Chicago</w:t>
      </w:r>
      <w:r>
        <w:t xml:space="preserve"> </w:t>
      </w:r>
      <w:r>
        <w:t xml:space="preserve">where targeted interventions, such as low-emission zones or improved bus rapid transit lanes, can have the most significant impact on air quality.</w:t>
      </w:r>
    </w:p>
    <w:bookmarkEnd w:id="25"/>
    <w:bookmarkEnd w:id="26"/>
    <w:bookmarkStart w:id="29" w:name="X6dc02d994c29a7575342d25f217ab22f520d898"/>
    <w:p>
      <w:pPr>
        <w:pStyle w:val="Heading2"/>
      </w:pPr>
      <w:r>
        <w:t xml:space="preserve">4. Climate Resilience and Urban Heat Island Mitigation</w:t>
      </w:r>
    </w:p>
    <w:p>
      <w:pPr>
        <w:pStyle w:val="FirstParagraph"/>
      </w:pPr>
      <w:r>
        <w:rPr>
          <w:bCs/>
          <w:b/>
        </w:rPr>
        <w:t xml:space="preserve">United States Chicago</w:t>
      </w:r>
      <w:r>
        <w:t xml:space="preserve">, like many midwestern cities, is experiencing more frequent and intense heatwaves due to climate change. The Urban Heat Island (UHI) effect exacerbates this issue, where concrete and asphalt absorb heat during the day and release it at night, raising ambient temperatures significantly above surrounding rural areas. Environmental Engineers are at the forefront of developing strategies to mitigate UHI effects.</w:t>
      </w:r>
    </w:p>
    <w:bookmarkStart w:id="27" w:name="cool-roofs-and-pavements"/>
    <w:p>
      <w:pPr>
        <w:pStyle w:val="Heading3"/>
      </w:pPr>
      <w:r>
        <w:t xml:space="preserve">4.1 Cool Roofs and Pavements</w:t>
      </w:r>
    </w:p>
    <w:p>
      <w:pPr>
        <w:pStyle w:val="FirstParagraph"/>
      </w:pPr>
      <w:r>
        <w:t xml:space="preserve">The implementation of cool roofs—surfaces with high solar reflectance—is a key strategy adopted by engineers in</w:t>
      </w:r>
      <w:r>
        <w:t xml:space="preserve"> </w:t>
      </w:r>
      <w:r>
        <w:rPr>
          <w:bCs/>
          <w:b/>
        </w:rPr>
        <w:t xml:space="preserve">United States Chicago</w:t>
      </w:r>
      <w:r>
        <w:t xml:space="preserve">. By specifying materials that reflect more sunlight and absorb less heat, environmental engineers can lower building interior temperatures, reducing the need for air conditioning and consequently lowering energy consumption. Similarly, reflective pavements help keep street surfaces cooler. These engineering decisions not only improve comfort but also reduce greenhouse gas emissions associated with electricity generation.</w:t>
      </w:r>
    </w:p>
    <w:bookmarkEnd w:id="27"/>
    <w:bookmarkStart w:id="28" w:name="flood-resilience"/>
    <w:p>
      <w:pPr>
        <w:pStyle w:val="Heading3"/>
      </w:pPr>
      <w:r>
        <w:t xml:space="preserve">4.2 Flood Resilience</w:t>
      </w:r>
    </w:p>
    <w:p>
      <w:pPr>
        <w:pStyle w:val="FirstParagraph"/>
      </w:pPr>
      <w:r>
        <w:t xml:space="preserve">In addition to heat, Chicago faces flood risks due to extreme precipitation events. Environmental Engineers contribute to climate resilience by designing flood management systems that can handle increased water volumes. This involves updating drainage models based on new climate data and incorporating retention basins into urban developments. The goal is to create a city that can adapt to changing weather patterns without compromising public safety or property integrity.</w:t>
      </w:r>
    </w:p>
    <w:bookmarkEnd w:id="28"/>
    <w:bookmarkEnd w:id="29"/>
    <w:bookmarkStart w:id="32" w:name="waste-management-and-circular-economy"/>
    <w:p>
      <w:pPr>
        <w:pStyle w:val="Heading2"/>
      </w:pPr>
      <w:r>
        <w:t xml:space="preserve">5. Waste Management and Circular Economy</w:t>
      </w:r>
    </w:p>
    <w:p>
      <w:pPr>
        <w:pStyle w:val="FirstParagraph"/>
      </w:pPr>
      <w:r>
        <w:t xml:space="preserve">The management of solid waste in</w:t>
      </w:r>
      <w:r>
        <w:t xml:space="preserve"> </w:t>
      </w:r>
      <w:r>
        <w:rPr>
          <w:bCs/>
          <w:b/>
        </w:rPr>
        <w:t xml:space="preserve">United States Chicago</w:t>
      </w:r>
      <w:r>
        <w:t xml:space="preserve"> </w:t>
      </w:r>
      <w:r>
        <w:t xml:space="preserve">is another area where Environmental Engineers make a substantial impact. The traditional linear model of "take-make-dispose" is being replaced by circular economy principles, which emphasize reuse, recycling, and recovery.</w:t>
      </w:r>
    </w:p>
    <w:bookmarkStart w:id="30" w:name="organics-recycling-programs"/>
    <w:p>
      <w:pPr>
        <w:pStyle w:val="Heading3"/>
      </w:pPr>
      <w:r>
        <w:t xml:space="preserve">5.1 Organics Recycling Programs</w:t>
      </w:r>
    </w:p>
    <w:p>
      <w:pPr>
        <w:pStyle w:val="FirstParagraph"/>
      </w:pPr>
      <w:r>
        <w:t xml:space="preserve">Chef’s Green Cup Initiative and other municipal programs in</w:t>
      </w:r>
      <w:r>
        <w:t xml:space="preserve"> </w:t>
      </w:r>
      <w:r>
        <w:rPr>
          <w:bCs/>
          <w:b/>
        </w:rPr>
        <w:t xml:space="preserve">United States Chicago</w:t>
      </w:r>
      <w:r>
        <w:t xml:space="preserve"> </w:t>
      </w:r>
      <w:r>
        <w:t xml:space="preserve">highlight the city’s commitment to diverting organic waste from landfills. Environmental Engineers design and optimize composting facilities that convert food scraps into nutrient-rich soil amendments. This process reduces methane emissions from landfills and provides a sustainable alternative to synthetic fertilizers, closing the loop on urban nutrient cycles.</w:t>
      </w:r>
    </w:p>
    <w:bookmarkEnd w:id="30"/>
    <w:bookmarkStart w:id="31" w:name="hazardous-waste-treatment"/>
    <w:p>
      <w:pPr>
        <w:pStyle w:val="Heading3"/>
      </w:pPr>
      <w:r>
        <w:t xml:space="preserve">5.2 Hazardous Waste Treatment</w:t>
      </w:r>
    </w:p>
    <w:p>
      <w:pPr>
        <w:pStyle w:val="FirstParagraph"/>
      </w:pPr>
      <w:r>
        <w:t xml:space="preserve">Beyond general waste, the treatment of hazardous materials remains critical. Environmental Engineers ensure that toxic substances from industrial processes are safely contained and treated. This involves rigorous site assessments, remediation planning, and long-term monitoring to prevent contamination of soil and groundwater in areas affected by historical industrial activity.</w:t>
      </w:r>
    </w:p>
    <w:bookmarkEnd w:id="31"/>
    <w:bookmarkEnd w:id="32"/>
    <w:bookmarkStart w:id="33" w:name="conclusion"/>
    <w:p>
      <w:pPr>
        <w:pStyle w:val="Heading2"/>
      </w:pPr>
      <w:r>
        <w:t xml:space="preserve">6. Conclusion</w:t>
      </w:r>
    </w:p>
    <w:p>
      <w:pPr>
        <w:pStyle w:val="FirstParagraph"/>
      </w:pPr>
      <w:r>
        <w:t xml:space="preserve">The role of the Environmental Engineer in</w:t>
      </w:r>
      <w:r>
        <w:t xml:space="preserve"> </w:t>
      </w:r>
      <w:r>
        <w:rPr>
          <w:bCs/>
          <w:b/>
        </w:rPr>
        <w:t xml:space="preserve">United States Chicago</w:t>
      </w:r>
      <w:r>
        <w:t xml:space="preserve"> </w:t>
      </w:r>
      <w:r>
        <w:t xml:space="preserve">is multifaceted and indispensable. From protecting Lake Michigan’s water quality to mitigating urban heat islands and managing complex waste streams, these professionals are essential architects of a sustainable future. The unique geographical and infrastructural characteristics of</w:t>
      </w:r>
      <w:r>
        <w:t xml:space="preserve"> </w:t>
      </w:r>
      <w:r>
        <w:rPr>
          <w:bCs/>
          <w:b/>
        </w:rPr>
        <w:t xml:space="preserve">United States Chicago</w:t>
      </w:r>
      <w:r>
        <w:t xml:space="preserve"> </w:t>
      </w:r>
      <w:r>
        <w:t xml:space="preserve">present both challenges and opportunities for innovation.</w:t>
      </w:r>
    </w:p>
    <w:p>
      <w:pPr>
        <w:pStyle w:val="BodyText"/>
      </w:pPr>
      <w:r>
        <w:t xml:space="preserve">As the city continues to grow, the demand for sophisticated engineering solutions will only increase. It is imperative that policymakers, urban planners, and community stakeholders recognize the value of investing in environmental engineering capabilities. By fostering collaboration between government agencies, private industry, and academic institutions focused on environmental science in</w:t>
      </w:r>
      <w:r>
        <w:t xml:space="preserve"> </w:t>
      </w:r>
      <w:r>
        <w:rPr>
          <w:bCs/>
          <w:b/>
        </w:rPr>
        <w:t xml:space="preserve">United States Chicago</w:t>
      </w:r>
      <w:r>
        <w:t xml:space="preserve">, we can ensure that the city remains a global leader in sustainability.</w:t>
      </w:r>
    </w:p>
    <w:p>
      <w:pPr>
        <w:pStyle w:val="BodyText"/>
      </w:pPr>
      <w:r>
        <w:t xml:space="preserve">The integration of technology, policy, and ecological sensitivity through the work of Environmental Engineers offers a viable path toward resilience. The future of</w:t>
      </w:r>
      <w:r>
        <w:t xml:space="preserve"> </w:t>
      </w:r>
      <w:r>
        <w:rPr>
          <w:bCs/>
          <w:b/>
        </w:rPr>
        <w:t xml:space="preserve">United States Chicago</w:t>
      </w:r>
      <w:r>
        <w:t xml:space="preserve"> </w:t>
      </w:r>
      <w:r>
        <w:t xml:space="preserve">depends on our ability to balance development with environmental stewardship, a task squarely placed upon the shoulders of today’s engineering professionals. Through continued research, innovation, and dedicated implementation of green technologies, Environmental Engineers will continue to shape a healthier, cleaner, and more sustainable urban environment for generations to come.</w:t>
      </w:r>
    </w:p>
    <w:bookmarkEnd w:id="33"/>
    <w:bookmarkStart w:id="34" w:name="references"/>
    <w:p>
      <w:pPr>
        <w:pStyle w:val="Heading2"/>
      </w:pPr>
      <w:r>
        <w:t xml:space="preserve">References</w:t>
      </w:r>
    </w:p>
    <w:p>
      <w:pPr>
        <w:pStyle w:val="FirstParagraph"/>
      </w:pPr>
      <w:r>
        <w:t xml:space="preserve">[1] City of Chicago Department of Environment. (2023).</w:t>
      </w:r>
      <w:r>
        <w:t xml:space="preserve"> </w:t>
      </w:r>
      <w:r>
        <w:rPr>
          <w:iCs/>
          <w:i/>
        </w:rPr>
        <w:t xml:space="preserve">Sustainable Chicago 150: Climate Action Plan Updates.</w:t>
      </w:r>
    </w:p>
    <w:p>
      <w:pPr>
        <w:pStyle w:val="BodyText"/>
      </w:pPr>
      <w:r>
        <w:t xml:space="preserve">[2] Environmental Protection Agency. (2024).</w:t>
      </w:r>
      <w:r>
        <w:t xml:space="preserve"> </w:t>
      </w:r>
      <w:r>
        <w:rPr>
          <w:iCs/>
          <w:i/>
        </w:rPr>
        <w:t xml:space="preserve">National Water Quality Inventory: Reports to Congress.</w:t>
      </w:r>
    </w:p>
    <w:p>
      <w:pPr>
        <w:pStyle w:val="BodyText"/>
      </w:pPr>
      <w:r>
        <w:t xml:space="preserve">[3] American Society of Civil Engineers. (2023).</w:t>
      </w:r>
      <w:r>
        <w:t xml:space="preserve"> </w:t>
      </w:r>
      <w:r>
        <w:rPr>
          <w:iCs/>
          <w:i/>
        </w:rPr>
        <w:t xml:space="preserve">Infrastructure Report Card: Water Infrastructure in Illinois.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Role of the Environmental Engineer in United States Chicago</dc:title>
  <dc:creator/>
  <dc:language>en</dc:language>
  <cp:keywords/>
  <dcterms:created xsi:type="dcterms:W3CDTF">2026-07-29T13:24:55Z</dcterms:created>
  <dcterms:modified xsi:type="dcterms:W3CDTF">2026-07-29T13:24:55Z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