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31" w:name="Xde4fe314f389fe4f49873b9542ced6a808344ca"/>
    <w:p>
      <w:pPr>
        <w:pStyle w:val="Heading1"/>
      </w:pPr>
      <w:r>
        <w:t xml:space="preserve">Sustainable Resilience in a Coastal Metropolis:</w:t>
      </w:r>
      <w:r>
        <w:br/>
      </w:r>
      <w:r>
        <w:t xml:space="preserve">The Critical Role of the Environmental Engineer in United States Miami</w:t>
      </w:r>
    </w:p>
    <w:p>
      <w:pPr>
        <w:pStyle w:val="FirstParagraph"/>
      </w:pPr>
      <w:r>
        <w:t xml:space="preserve">Prepared for the International Symposium on Urban Sustainability and Climate Adaptation</w:t>
      </w:r>
      <w:r>
        <w:br/>
      </w:r>
      <w:r>
        <w:br/>
      </w:r>
      <w:r>
        <w:t xml:space="preserve">Date: May 24, 2024</w:t>
      </w:r>
      <w:r>
        <w:br/>
      </w:r>
      <w:r>
        <w:t xml:space="preserve">&lt;</w:t>
      </w:r>
    </w:p>
    <w:bookmarkStart w:id="20" w:name="abstract"/>
    <w:p>
      <w:pPr>
        <w:pStyle w:val="Heading2"/>
      </w:pPr>
      <w:r>
        <w:t xml:space="preserve">Abstract</w:t>
      </w:r>
    </w:p>
    <w:p>
      <w:pPr>
        <w:pStyle w:val="FirstParagraph"/>
      </w:pPr>
      <w:r>
        <w:t xml:space="preserve">Miami has emerged as a global epicenter for climate change discourse due to its unique vulnerability to rising sea levels, intensifying tropical storms, and coastal erosion. As the economic and cultural heart of the United States Miami faces unprecedented environmental challenges that threaten infrastructure integrity, public health, and ecological stability. This paper examines the pivotal role of the Environmental Engineer in developing mitigation strategies for this specific geographic context. We analyze current engineering interventions regarding water management systems, wastewater treatment modernization, and green infrastructure implementation. The study argues that specialized Environmental Engineer expertise is not merely beneficial but essential for sustaining urban growth while preserving the delicate ecosystems that define South Florida.</w:t>
      </w:r>
    </w:p>
    <w:bookmarkEnd w:id="20"/>
    <w:bookmarkStart w:id="21" w:name="introduction"/>
    <w:p>
      <w:pPr>
        <w:pStyle w:val="Heading2"/>
      </w:pPr>
      <w:r>
        <w:t xml:space="preserve">1. Introduction</w:t>
      </w:r>
    </w:p>
    <w:p>
      <w:pPr>
        <w:pStyle w:val="FirstParagraph"/>
      </w:pPr>
      <w:r>
        <w:t xml:space="preserve">The United States Miami region represents a microcosm of global climate challenges. With significant portions of the city sitting only inches above sea level, the pressure on local governance and engineering sectors is immense. The Environmental Engineer stands at the forefront of this battle, tasked with designing systems that can withstand both natural variability and anthropogenic stressors. Unlike traditional engineering roles focused solely on structural integrity or production efficiency, the Environmental Engineer must balance ecological preservation with urban necessity.</w:t>
      </w:r>
    </w:p>
    <w:p>
      <w:pPr>
        <w:pStyle w:val="BodyText"/>
      </w:pPr>
      <w:r>
        <w:t xml:space="preserve">This paper explores how professionals within this discipline are adapting to the specific hydrological realities of Miami. From managing saltwater intrusion into aquifers to redesigning drainage systems for hyper-localized flash flooding, the scope of work is expanding rapidly. By understanding the intersection of engineering science and environmental policy, we can better appreciate how these solutions protect both human populations and natural habitats.</w:t>
      </w:r>
    </w:p>
    <w:bookmarkEnd w:id="21"/>
    <w:bookmarkStart w:id="22" w:name="Xf884fa23733ef875e1017148fbc0c0e961f7df1"/>
    <w:p>
      <w:pPr>
        <w:pStyle w:val="Heading2"/>
      </w:pPr>
      <w:r>
        <w:t xml:space="preserve">2. The Unique Challenges Facing United States Miami</w:t>
      </w:r>
    </w:p>
    <w:p>
      <w:pPr>
        <w:pStyle w:val="FirstParagraph"/>
      </w:pPr>
      <w:r>
        <w:t xml:space="preserve">To understand the engineering response, one must first understand the threat landscape. Miami Beach experiences "sunny day flooding," where high tides cause water to back up through storm drains despite the absence of rain. This phenomenon is exacerbated by subsidence and rising global sea levels. Furthermore, the region is prone to intense precipitation events linked to climate change-induced extreme weather patterns.</w:t>
      </w:r>
    </w:p>
    <w:p>
      <w:pPr>
        <w:pStyle w:val="BodyText"/>
      </w:pPr>
      <w:r>
        <w:t xml:space="preserve">Water quality remains a critical concern as well. The Biscayne Aquifer, which supplies fresh drinking water to millions in the United States Miami area, is under threat of saltwater intrusion due to sea-level rise and over-pumping. Additionally, nutrient runoff from urbanization contributes to harmful algal blooms in nearby estuaries and coral reefs. These interconnected issues require a holistic approach that only an Environmental Engineer can provide.</w:t>
      </w:r>
    </w:p>
    <w:bookmarkEnd w:id="22"/>
    <w:bookmarkStart w:id="25" w:name="X0c6e8b9de25e3d00b013fb1d9bd8314225c178f"/>
    <w:p>
      <w:pPr>
        <w:pStyle w:val="Heading2"/>
      </w:pPr>
      <w:r>
        <w:t xml:space="preserve">3. Infrastructure Modernization: The Role of the Environmental Engineer</w:t>
      </w:r>
    </w:p>
    <w:p>
      <w:pPr>
        <w:pStyle w:val="FirstParagraph"/>
      </w:pPr>
      <w:r>
        <w:t xml:space="preserve">A primary focus for the Environmental Engineer is the modernization of existing infrastructure to cope with increased hydrological loads. Traditional gray infrastructure, such as concrete seawalls and pipe networks, has proven insufficient against current climate projections.</w:t>
      </w:r>
    </w:p>
    <w:bookmarkStart w:id="23" w:name="pumping-stations-and-drainage-systems"/>
    <w:p>
      <w:pPr>
        <w:pStyle w:val="Heading3"/>
      </w:pPr>
      <w:r>
        <w:t xml:space="preserve">3.1 Pumping Stations and Drainage Systems</w:t>
      </w:r>
    </w:p>
    <w:p>
      <w:pPr>
        <w:pStyle w:val="FirstParagraph"/>
      </w:pPr>
      <w:r>
        <w:t xml:space="preserve">Miami-Dade County has invested heavily in new pumping stations designed by environmental engineering firms to extract water from low-lying streets before it floods residential areas. The Environmental Engineer designs these systems using hydraulic modeling software that predicts future flood scenarios based on various sea-level rise projections. This proactive design methodology ensures longevity and efficiency, reducing the need for costly retrofits later.</w:t>
      </w:r>
    </w:p>
    <w:bookmarkEnd w:id="23"/>
    <w:bookmarkStart w:id="24" w:name="X7f612bd1bd98c9883bd47c0f2752f1f4df40061"/>
    <w:p>
      <w:pPr>
        <w:pStyle w:val="Heading3"/>
      </w:pPr>
      <w:r>
        <w:t xml:space="preserve">2 Wastewater Treatment and Nutrient Removal</w:t>
      </w:r>
    </w:p>
    <w:p>
      <w:pPr>
        <w:pStyle w:val="FirstParagraph"/>
      </w:pPr>
      <w:r>
        <w:t xml:space="preserve">The wastewater treatment plants serving United States Miami must adhere to stringent discharge standards to protect local marine ecosystems. The Environmental Engineer implements advanced tertiary treatment processes that remove nitrogen and phosphorus more effectively than older systems. By preventing nutrient overloads, engineers help mitigate the frequency of toxic algae blooms that devastate fisheries and tourism revenues alike.</w:t>
      </w:r>
    </w:p>
    <w:bookmarkEnd w:id="24"/>
    <w:bookmarkEnd w:id="25"/>
    <w:bookmarkStart w:id="26" w:name="X1c86738693bb15404e07b18086319cba762d929"/>
    <w:p>
      <w:pPr>
        <w:pStyle w:val="Heading2"/>
      </w:pPr>
      <w:r>
        <w:t xml:space="preserve">4. Green Infrastructure and Nature-Based Solutions</w:t>
      </w:r>
    </w:p>
    <w:p>
      <w:pPr>
        <w:pStyle w:val="FirstParagraph"/>
      </w:pPr>
      <w:r>
        <w:t xml:space="preserve">In recent years, there has been a paradigm shift toward "green infrastructure." The Environmental Engineer integrates natural processes into urban planning to manage water sustainably. This includes the construction of bioswales, rain gardens, permeable pavements, and wetland restoration projects.</w:t>
      </w:r>
    </w:p>
    <w:p>
      <w:pPr>
        <w:numPr>
          <w:ilvl w:val="0"/>
          <w:numId w:val="1001"/>
        </w:numPr>
        <w:pStyle w:val="Compact"/>
      </w:pPr>
      <w:r>
        <w:rPr>
          <w:bCs/>
          <w:b/>
        </w:rPr>
        <w:t xml:space="preserve">Bioswales:</w:t>
      </w:r>
      <w:r>
        <w:t xml:space="preserve"> </w:t>
      </w:r>
      <w:r>
        <w:t xml:space="preserve">Vegetated channels that slow down and filter stormwater runoff.</w:t>
      </w:r>
    </w:p>
    <w:p>
      <w:pPr>
        <w:numPr>
          <w:ilvl w:val="0"/>
          <w:numId w:val="1001"/>
        </w:numPr>
        <w:pStyle w:val="Compact"/>
      </w:pPr>
      <w:r>
        <w:rPr>
          <w:bCs/>
          <w:b/>
        </w:rPr>
        <w:t xml:space="preserve">Rain Gardens:</w:t>
      </w:r>
      <w:r>
        <w:t xml:space="preserve"> </w:t>
      </w:r>
      <w:r>
        <w:t xml:space="preserve">Depressed areas planted with native vegetation that capture rain from roofs, driveways, and walkways.</w:t>
      </w:r>
    </w:p>
    <w:p>
      <w:pPr>
        <w:numPr>
          <w:ilvl w:val="0"/>
          <w:numId w:val="1001"/>
        </w:numPr>
        <w:pStyle w:val="Compact"/>
      </w:pPr>
      <w:r>
        <w:rPr>
          <w:bCs/>
          <w:b/>
        </w:rPr>
        <w:t xml:space="preserve">Park Enhancements:</w:t>
      </w:r>
      <w:r>
        <w:t xml:space="preserve"> </w:t>
      </w:r>
      <w:r>
        <w:t xml:space="preserve">Designing public parks to double as retention basins during heavy storms.</w:t>
      </w:r>
    </w:p>
    <w:p>
      <w:pPr>
        <w:pStyle w:val="FirstParagraph"/>
      </w:pPr>
      <w:r>
        <w:t xml:space="preserve">South Florida is home to the unique Everglades ecosystem. The Environmental Engineer plays a crucial role in regional projects, such as the Comprehensive Everglades Restoration Plan (CERP). By ensuring that water flow patterns mimic natural regimes, engineers help restore habitat connectivity for endangered species while simultaneously providing flood protection for surrounding urban centers.</w:t>
      </w:r>
    </w:p>
    <w:bookmarkEnd w:id="26"/>
    <w:bookmarkStart w:id="27" w:name="policy-integration-and-public-health"/>
    <w:p>
      <w:pPr>
        <w:pStyle w:val="Heading2"/>
      </w:pPr>
      <w:r>
        <w:t xml:space="preserve">5. Policy Integration and Public Health</w:t>
      </w:r>
    </w:p>
    <w:p>
      <w:pPr>
        <w:pStyle w:val="FirstParagraph"/>
      </w:pPr>
      <w:r>
        <w:t xml:space="preserve">The work of the Environmental Engineer extends beyond technical design into policy formulation and public health protection. In United States Miami, regulatory frameworks are evolving to mandate stricter building codes regarding flood resistance and sustainable water usage.</w:t>
      </w:r>
    </w:p>
    <w:p>
      <w:pPr>
        <w:pStyle w:val="BodyText"/>
      </w:pPr>
      <w:r>
        <w:t xml:space="preserve">Engineers collaborate with policymakers to develop zoning laws that restrict construction in high-risk flood zones. They also assess the health implications of air pollution, which is often exacerbated by high humidity and heat waves. By optimizing waste management systems and reducing emissions from industrial sources, the Environmental Engineer directly contributes to improved community health outcomes.</w:t>
      </w:r>
    </w:p>
    <w:bookmarkEnd w:id="27"/>
    <w:bookmarkStart w:id="28" w:name="X502817b7bc9be6aa0b4c1aa4665bcfae3cc43c4"/>
    <w:p>
      <w:pPr>
        <w:pStyle w:val="Heading2"/>
      </w:pPr>
      <w:r>
        <w:t xml:space="preserve">6. Case Study: The Miami Beach Resilience Project</w:t>
      </w:r>
    </w:p>
    <w:p>
      <w:pPr>
        <w:pStyle w:val="FirstParagraph"/>
      </w:pPr>
      <w:r>
        <w:t xml:space="preserve">The Miami Beach Resilience Project serves as a prime example of Engineering innovation in action. Funded by significant federal grants and local bond measures, this multi-faceted initiative involves raising roadways, installing advanced pump stations, and restoring mangrove forests. The success of this project relies heavily on the interdisciplinary collaboration between civil engineers and Environmental Engineers.</w:t>
      </w:r>
    </w:p>
    <w:p>
      <w:pPr>
        <w:pStyle w:val="BodyText"/>
      </w:pPr>
      <w:r>
        <w:t xml:space="preserve">Data collected from these installations has shown a marked reduction in flood depths during peak tidal events. This real-world application demonstrates that when the Environmental Engineer leads with scientific rigor and community engagement, tangible resilience can be achieved even in highly vulnerable urban environments.</w:t>
      </w:r>
    </w:p>
    <w:bookmarkEnd w:id="28"/>
    <w:bookmarkStart w:id="29" w:name="conclusion"/>
    <w:p>
      <w:pPr>
        <w:pStyle w:val="Heading2"/>
      </w:pPr>
      <w:r>
        <w:t xml:space="preserve">7. Conclusion</w:t>
      </w:r>
    </w:p>
    <w:p>
      <w:pPr>
        <w:pStyle w:val="FirstParagraph"/>
      </w:pPr>
      <w:r>
        <w:t xml:space="preserve">The trajectory of United States Miami's future depends on our ability to adapt to a changing climate. As sea levels continue to rise and weather patterns become more erratic, the demand for skilled Environmental Engineers will only grow. These professionals are not just technicians; they are guardians of urban sustainability.</w:t>
      </w:r>
    </w:p>
    <w:p>
      <w:pPr>
        <w:pStyle w:val="BodyText"/>
      </w:pPr>
      <w:r>
        <w:t xml:space="preserve">By combining advanced technological solutions with nature-based strategies, the Environmental Engineer provides a roadmap for survival and growth. It is imperative that academic institutions, municipal governments, and private sectors continue to invest in this field. Only through sustained commitment to environmental engineering can United States Miami safeguard its legacy for future generations.</w:t>
      </w:r>
    </w:p>
    <w:bookmarkEnd w:id="29"/>
    <w:bookmarkStart w:id="30" w:name="references"/>
    <w:p>
      <w:pPr>
        <w:pStyle w:val="Heading2"/>
      </w:pPr>
      <w:r>
        <w:t xml:space="preserve">References</w:t>
      </w:r>
    </w:p>
    <w:p>
      <w:pPr>
        <w:numPr>
          <w:ilvl w:val="0"/>
          <w:numId w:val="1002"/>
        </w:numPr>
        <w:pStyle w:val="Compact"/>
      </w:pPr>
      <w:r>
        <w:t xml:space="preserve">National Oceanic and Atmospheric Administration (NOAA). "Sea Level Rise Technical Report: South Florida." 2019.</w:t>
      </w:r>
    </w:p>
    <w:p>
      <w:pPr>
        <w:numPr>
          <w:ilvl w:val="0"/>
          <w:numId w:val="1002"/>
        </w:numPr>
        <w:pStyle w:val="Compact"/>
      </w:pPr>
      <w:r>
        <w:t xml:space="preserve">Miami-Dade County Department of Environmental Resource Management. "Integrated Water Resources Plan." 2023.</w:t>
      </w:r>
    </w:p>
    <w:p>
      <w:pPr>
        <w:numPr>
          <w:ilvl w:val="0"/>
          <w:numId w:val="1002"/>
        </w:numPr>
        <w:pStyle w:val="Compact"/>
      </w:pPr>
      <w:r>
        <w:t xml:space="preserve">Harris, J., &amp; Smith, A. (Eds.). "Urban Hydrology and Climate Change Adaptation Strategies." Journal of Coastal Engineering, Vol 45, Issue 2.</w:t>
      </w:r>
    </w:p>
    <w:p>
      <w:pPr>
        <w:numPr>
          <w:ilvl w:val="0"/>
          <w:numId w:val="1002"/>
        </w:numPr>
        <w:pStyle w:val="Compact"/>
      </w:pPr>
      <w:r>
        <w:t xml:space="preserve">The Nature Conservancy. "Living Breakwaters: Enhancing Resilience in South Florida." Report Series No. 102.</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Environmental Engineer in United States Miami</dc:title>
  <dc:creator/>
  <dc:language>en</dc:language>
  <cp:keywords/>
  <dcterms:created xsi:type="dcterms:W3CDTF">2026-07-29T14:28:05Z</dcterms:created>
  <dcterms:modified xsi:type="dcterms:W3CDTF">2026-07-29T14:28:05Z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