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Strategies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Venezuela</w:t>
      </w:r>
      <w:r>
        <w:t xml:space="preserve"> </w:t>
      </w:r>
      <w:r>
        <w:t xml:space="preserve">Caracas</w:t>
      </w:r>
    </w:p>
    <w:bookmarkStart w:id="27" w:name="Xaaa632dc33cc7362bebe4b8cf7e69ee6a22f821"/>
    <w:p>
      <w:pPr>
        <w:pStyle w:val="Heading1"/>
      </w:pPr>
      <w:r>
        <w:t xml:space="preserve">Sustainable Water Resource Management and Waste Treatment Solutions in Venezuela Caracas</w:t>
      </w:r>
    </w:p>
    <w:p>
      <w:pPr>
        <w:pStyle w:val="FirstParagraph"/>
      </w:pPr>
      <w:r>
        <w:rPr>
          <w:bCs/>
          <w:b/>
        </w:rPr>
        <w:t xml:space="preserve">Abstract:</w:t>
      </w:r>
    </w:p>
    <w:p>
      <w:pPr>
        <w:pStyle w:val="BodyText"/>
      </w:pPr>
      <w:r>
        <w:t xml:space="preserve">This conference paper explores the critical role of the</w:t>
      </w:r>
    </w:p>
    <w:p>
      <w:pPr>
        <w:pStyle w:val="BodyText"/>
      </w:pPr>
      <w:r>
        <w:t xml:space="preserve">. By analyzing case studies from recent infrastructure projects, this paper argues that specialized environmental engineering interventions are essential for restoring ecological balance and ensuring public health sustainability in the capital city.</w:t>
      </w:r>
    </w:p>
    <w:bookmarkStart w:id="20" w:name="introduction"/>
    <w:p>
      <w:pPr>
        <w:pStyle w:val="Heading2"/>
      </w:pPr>
      <w:r>
        <w:t xml:space="preserve">1. Introduction</w:t>
      </w:r>
    </w:p>
    <w:p>
      <w:pPr>
        <w:pStyle w:val="FirstParagraph"/>
      </w:pPr>
      <w:r>
        <w:t xml:space="preserve">The urban landscape of</w:t>
      </w:r>
      <w:r>
        <w:t xml:space="preserve"> </w:t>
      </w:r>
      <w:r>
        <w:rPr>
          <w:bCs/>
          <w:b/>
        </w:rPr>
        <w:t xml:space="preserve">Venezuela Caracas</w:t>
      </w:r>
      <w:r>
        <w:t xml:space="preserve"> </w:t>
      </w:r>
      <w:r>
        <w:t xml:space="preserve">Environmental Engineer</w:t>
      </w:r>
    </w:p>
    <w:p>
      <w:pPr>
        <w:pStyle w:val="BodyText"/>
      </w:pPr>
      <w:r>
        <w:t xml:space="preserve">An</w:t>
      </w:r>
      <w:r>
        <w:t xml:space="preserve"> </w:t>
      </w:r>
      <w:r>
        <w:rPr>
          <w:bCs/>
          <w:b/>
        </w:rPr>
        <w:t xml:space="preserve">Environmental Engineer</w:t>
      </w:r>
      <w:r>
        <w:t xml:space="preserve"> </w:t>
      </w:r>
      <w:r>
        <w:t xml:space="preserve">Venezuela Caracas, these engineers must navigate a challenging operational environment characterized by resource constraints, aging infrastructure, and urgent public health needs. This paper aims to delineate the specific responsibilities of an</w:t>
      </w:r>
      <w:r>
        <w:t xml:space="preserve"> </w:t>
      </w:r>
      <w:r>
        <w:rPr>
          <w:bCs/>
          <w:b/>
        </w:rPr>
        <w:t xml:space="preserve">Environmental Engineer</w:t>
      </w:r>
    </w:p>
    <w:bookmarkEnd w:id="20"/>
    <w:bookmarkStart w:id="21" w:name="the-crisis-in-water-sanitation"/>
    <w:p>
      <w:pPr>
        <w:pStyle w:val="Heading2"/>
      </w:pPr>
      <w:r>
        <w:t xml:space="preserve">2. The Crisis in Water Sanitation</w:t>
      </w:r>
    </w:p>
    <w:p>
      <w:pPr>
        <w:pStyle w:val="FirstParagraph"/>
      </w:pPr>
      <w:r>
        <w:t xml:space="preserve">The most immediate threat to the residents of</w:t>
      </w:r>
      <w:r>
        <w:t xml:space="preserve"> </w:t>
      </w:r>
      <w:r>
        <w:rPr>
          <w:bCs/>
          <w:b/>
        </w:rPr>
        <w:t xml:space="preserve">Venezuela Caracas</w:t>
      </w:r>
      <w:r>
        <w:t xml:space="preserve"> </w:t>
      </w:r>
      <w:r>
        <w:t xml:space="preserve">Environmental Engineer must prioritize the restoration of wastewater treatment plants that have fallen into disuse or operate below capacity.</w:t>
      </w:r>
    </w:p>
    <w:p>
      <w:pPr>
        <w:pStyle w:val="BodyText"/>
      </w:pPr>
      <w:r>
        <w:t xml:space="preserve">In many municipalities within</w:t>
      </w:r>
      <w:r>
        <w:t xml:space="preserve"> </w:t>
      </w:r>
      <w:r>
        <w:rPr>
          <w:bCs/>
          <w:b/>
        </w:rPr>
        <w:t xml:space="preserve">Venezuela Caracas</w:t>
      </w:r>
      <w:r>
        <w:t xml:space="preserve"> </w:t>
      </w:r>
      <w:r>
        <w:t xml:space="preserve">, untreated sewage is discharged directly into the Guaire River, which runs through the heart of the city. This contamination poses severe risks to waterborne diseases and destroys aquatic biodiversity. The role of an</w:t>
      </w:r>
    </w:p>
    <w:p>
      <w:pPr>
        <w:pStyle w:val="BodyText"/>
      </w:pPr>
      <w:r>
        <w:t xml:space="preserve">Environmental Engineer here involves retrofitting existing treatment facilities with low-maintenance, robust technologies that can withstand power fluctuations. Furthermore, engineers are developing decentralized wastewater treatment systems for smaller communities where main grid infrastructure has failed.</w:t>
      </w:r>
    </w:p>
    <w:p>
      <w:pPr>
        <w:pStyle w:val="BodyText"/>
      </w:pPr>
      <w:r>
        <w:t xml:space="preserve">To address this, the proposed engineering approach includes:</w:t>
      </w:r>
    </w:p>
    <w:p>
      <w:pPr>
        <w:numPr>
          <w:ilvl w:val="0"/>
          <w:numId w:val="1001"/>
        </w:numPr>
        <w:pStyle w:val="Compact"/>
      </w:pPr>
      <w:r>
        <w:rPr>
          <w:bCs/>
          <w:b/>
        </w:rPr>
        <w:t xml:space="preserve">Audit and Rehabilitation:</w:t>
      </w:r>
      <w:r>
        <w:t xml:space="preserve"> </w:t>
      </w:r>
      <w:r>
        <w:t xml:space="preserve">Conducting comprehensive audits of all active treatment plants in</w:t>
      </w:r>
      <w:r>
        <w:t xml:space="preserve"> </w:t>
      </w:r>
      <w:r>
        <w:rPr>
          <w:bCs/>
          <w:b/>
        </w:rPr>
        <w:t xml:space="preserve">Venezuela Caracas</w:t>
      </w:r>
    </w:p>
    <w:p>
      <w:pPr>
        <w:numPr>
          <w:ilvl w:val="0"/>
          <w:numId w:val="1001"/>
        </w:numPr>
        <w:pStyle w:val="Compact"/>
      </w:pPr>
      <w:r>
        <w:t xml:space="preserve">Natural Treatment Systems: Implementing constructed wetlands as a supplementary method for tertiary wastewater treatment. These systems are cost-effective, require minimal energy, and provide ecological benefits such as habitat creation.</w:t>
      </w:r>
    </w:p>
    <w:p>
      <w:pPr>
        <w:numPr>
          <w:ilvl w:val="0"/>
          <w:numId w:val="1001"/>
        </w:numPr>
        <w:pStyle w:val="Compact"/>
      </w:pPr>
      <w:r>
        <w:rPr>
          <w:bCs/>
          <w:b/>
        </w:rPr>
        <w:t xml:space="preserve">Pump Station Resilience:</w:t>
      </w:r>
      <w:r>
        <w:t xml:space="preserve"> </w:t>
      </w:r>
      <w:r>
        <w:t xml:space="preserve">Engineering redundant power supply systems for critical pumping stations to ensure continuous water flow despite grid instability.</w:t>
      </w:r>
    </w:p>
    <w:bookmarkEnd w:id="21"/>
    <w:bookmarkStart w:id="22" w:name="solid-waste-management-challenges"/>
    <w:p>
      <w:pPr>
        <w:pStyle w:val="Heading2"/>
      </w:pPr>
      <w:r>
        <w:t xml:space="preserve">3. Solid Waste Management Challenges</w:t>
      </w:r>
    </w:p>
    <w:p>
      <w:pPr>
        <w:pStyle w:val="FirstParagraph"/>
      </w:pPr>
      <w:r>
        <w:t xml:space="preserve">Solid waste management in</w:t>
      </w:r>
      <w:r>
        <w:t xml:space="preserve"> </w:t>
      </w:r>
      <w:r>
        <w:rPr>
          <w:bCs/>
          <w:b/>
        </w:rPr>
        <w:t xml:space="preserve">Venezuela Caracas</w:t>
      </w:r>
      <w:r>
        <w:t xml:space="preserve"> </w:t>
      </w:r>
      <w:r>
        <w:t xml:space="preserve">Environmental Engineer</w:t>
      </w:r>
    </w:p>
    <w:p>
      <w:pPr>
        <w:pStyle w:val="BodyText"/>
      </w:pPr>
      <w:r>
        <w:t xml:space="preserve">An</w:t>
      </w:r>
    </w:p>
    <w:p>
      <w:pPr>
        <w:pStyle w:val="BodyText"/>
      </w:pPr>
      <w:r>
        <w:t xml:space="preserve">Environmental Engineer must design containment structures that prevent soil and water contamination while maximizing the efficiency of waste collection logistics. In</w:t>
      </w:r>
      <w:r>
        <w:t xml:space="preserve"> </w:t>
      </w:r>
      <w:r>
        <w:rPr>
          <w:bCs/>
          <w:b/>
        </w:rPr>
        <w:t xml:space="preserve">Venezuela Caracas</w:t>
      </w:r>
      <w:r>
        <w:t xml:space="preserve"> </w:t>
      </w:r>
      <w:r>
        <w:t xml:space="preserve">, inefficient collection routes contribute to higher fuel consumption and carbon emissions, creating a feedback loop of environmental degradation.</w:t>
      </w:r>
    </w:p>
    <w:p>
      <w:pPr>
        <w:pStyle w:val="BodyText"/>
      </w:pPr>
      <w:r>
        <w:t xml:space="preserve">Solutions proposed by engineering teams include:</w:t>
      </w:r>
    </w:p>
    <w:p>
      <w:pPr>
        <w:numPr>
          <w:ilvl w:val="0"/>
          <w:numId w:val="1002"/>
        </w:numPr>
        <w:pStyle w:val="Compact"/>
      </w:pPr>
      <w:r>
        <w:t xml:space="preserve">Mechanization and Optimization: Utilizing GIS (Geographic Information Systems) mapping to optimize garbage truck routes in the dense urban areas of Caracas, reducing fuel usage and operational costs.</w:t>
      </w:r>
    </w:p>
    <w:p>
      <w:pPr>
        <w:numPr>
          <w:ilvl w:val="0"/>
          <w:numId w:val="1002"/>
        </w:numPr>
        <w:pStyle w:val="Compact"/>
      </w:pPr>
      <w:r>
        <w:t xml:space="preserve">Sanitary Engineering for Landfills: Upgrading landfill sites with impermeable liners and gas capture systems. Capturing methane generated by decomposing waste can provide a renewable energy source for local communities, turning a liability into an asset.</w:t>
      </w:r>
    </w:p>
    <w:p>
      <w:pPr>
        <w:numPr>
          <w:ilvl w:val="0"/>
          <w:numId w:val="1002"/>
        </w:numPr>
        <w:pStyle w:val="Compact"/>
      </w:pPr>
      <w:r>
        <w:t xml:space="preserve">Circular Economy Integration: Designing material recovery facilities (MRFs) that separate recyclables at the source. This requires not only engineering design but also community education programs led by engineering teams to ensure high-quality separation rates.</w:t>
      </w:r>
    </w:p>
    <w:bookmarkEnd w:id="22"/>
    <w:bookmarkStart w:id="23" w:name="air-quality-and-urban-planning"/>
    <w:p>
      <w:pPr>
        <w:pStyle w:val="Heading2"/>
      </w:pPr>
      <w:r>
        <w:t xml:space="preserve">4. Air Quality and Urban Planning</w:t>
      </w:r>
    </w:p>
    <w:p>
      <w:pPr>
        <w:pStyle w:val="FirstParagraph"/>
      </w:pPr>
      <w:r>
        <w:t xml:space="preserve">The geographical bowl shape of</w:t>
      </w:r>
      <w:r>
        <w:t xml:space="preserve"> </w:t>
      </w:r>
      <w:r>
        <w:rPr>
          <w:bCs/>
          <w:b/>
        </w:rPr>
        <w:t xml:space="preserve">Venezuela Caracas</w:t>
      </w:r>
      <w:r>
        <w:t xml:space="preserve"> </w:t>
      </w:r>
      <w:r>
        <w:t xml:space="preserve">Environmental Engineer</w:t>
      </w:r>
    </w:p>
    <w:p>
      <w:pPr>
        <w:pStyle w:val="BodyText"/>
      </w:pPr>
      <w:r>
        <w:t xml:space="preserve">Mechanical engineers working on environmental projects are now collaborating with urban planners to propose green corridors. These are strips of vegetation designed to filter particulate matter from the air along major highways. Additionally, the deployment of low-cost sensor networks allows for real-time monitoring of pollutants such as PM2.5 and NOx, providing data-driven insights for policy making.</w:t>
      </w:r>
    </w:p>
    <w:p>
      <w:pPr>
        <w:pStyle w:val="BodyText"/>
      </w:pPr>
      <w:r>
        <w:t xml:space="preserve">The engineering challenge lies in selecting plant species native to the tropical highland climate that are resilient to pollution and require minimal maintenance. This bio-engineering approach integrates ecological principles with civil infrastructure, ensuring that urban expansion does not come at the expense of air quality.</w:t>
      </w:r>
    </w:p>
    <w:bookmarkEnd w:id="23"/>
    <w:bookmarkStart w:id="24" w:name="X9d3b2aeeae6266f9f107014a25f9a298617fa7a"/>
    <w:p>
      <w:pPr>
        <w:pStyle w:val="Heading2"/>
      </w:pPr>
      <w:r>
        <w:t xml:space="preserve">5. The Role of Education and Community Engagement</w:t>
      </w:r>
    </w:p>
    <w:p>
      <w:pPr>
        <w:pStyle w:val="FirstParagraph"/>
      </w:pPr>
      <w:r>
        <w:t xml:space="preserve">No engineering project in</w:t>
      </w:r>
      <w:r>
        <w:t xml:space="preserve"> </w:t>
      </w:r>
      <w:r>
        <w:rPr>
          <w:bCs/>
          <w:b/>
        </w:rPr>
        <w:t xml:space="preserve">Venezuela Caracas</w:t>
      </w:r>
      <w:r>
        <w:t xml:space="preserve"> </w:t>
      </w:r>
      <w:r>
        <w:t xml:space="preserve">Environmental Engineer</w:t>
      </w:r>
    </w:p>
    <w:p>
      <w:pPr>
        <w:pStyle w:val="BodyText"/>
      </w:pPr>
      <w:r>
        <w:t xml:space="preserve">Furthermore, local universities in Caracas are increasingly partnering with municipal governments to train the next generation of</w:t>
      </w:r>
      <w:r>
        <w:t xml:space="preserve"> </w:t>
      </w:r>
      <w:r>
        <w:rPr>
          <w:bCs/>
          <w:b/>
        </w:rPr>
        <w:t xml:space="preserve">Environmental Engineers. These programs emphasize practical, low-cost engineering solutions suitable for resource-constrained environments. By empowering local talent,</w:t>
      </w:r>
      <w:r>
        <w:rPr>
          <w:bCs/>
          <w:b/>
        </w:rPr>
        <w:t xml:space="preserve"> </w:t>
      </w:r>
      <w:r>
        <w:rPr>
          <w:bCs/>
          <w:b/>
          <w:bCs/>
          <w:b/>
        </w:rPr>
        <w:t xml:space="preserve">Venezuela Caracas</w:t>
      </w:r>
    </w:p>
    <w:bookmarkEnd w:id="24"/>
    <w:bookmarkStart w:id="26" w:name="conclusion"/>
    <w:p>
      <w:pPr>
        <w:pStyle w:val="Heading2"/>
      </w:pPr>
      <w:r>
        <w:t xml:space="preserve">6. Conclusion</w:t>
      </w:r>
    </w:p>
    <w:p>
      <w:pPr>
        <w:pStyle w:val="FirstParagraph"/>
      </w:pPr>
      <w:r>
        <w:t xml:space="preserve">The intersection of urbanization, infrastructural decay, and ecological vulnerability makes the work of an</w:t>
      </w:r>
      <w:r>
        <w:t xml:space="preserve"> </w:t>
      </w:r>
      <w:r>
        <w:rPr>
          <w:bCs/>
          <w:b/>
        </w:rPr>
        <w:t xml:space="preserve">Environmental Engineer</w:t>
      </w:r>
      <w:r>
        <w:t xml:space="preserve"> </w:t>
      </w:r>
      <w:r>
        <w:t xml:space="preserve">Venezuela Caracas</w:t>
      </w:r>
    </w:p>
    <w:p>
      <w:pPr>
        <w:pStyle w:val="BodyText"/>
      </w:pPr>
      <w:r>
        <w:t xml:space="preserve">This paper has outlined that successful intervention requires a multi-faceted approach: technical rigor combined with adaptive design, community engagement, and sustainable financing models. The city of Caracas stands at a crossroads; with dedicated environmental engineering efforts and international cooperation, it is possible to reverse the trend of environmental degradation. The future of</w:t>
      </w:r>
      <w:r>
        <w:t xml:space="preserve"> </w:t>
      </w:r>
      <w:r>
        <w:rPr>
          <w:bCs/>
          <w:b/>
        </w:rPr>
        <w:t xml:space="preserve">Venezuela Caracas</w:t>
      </w:r>
    </w:p>
    <w:bookmarkStart w:id="25" w:name="references"/>
    <w:p>
      <w:pPr>
        <w:pStyle w:val="Heading3"/>
      </w:pPr>
      <w:r>
        <w:t xml:space="preserve">References</w:t>
      </w:r>
    </w:p>
    <w:p>
      <w:pPr>
        <w:pStyle w:val="FirstParagraph"/>
      </w:pPr>
      <w:r>
        <w:t xml:space="preserve">[1] Ministry for Ecological Economy and Communal Productions (MINEC). (2022). National Report on Environmental Sanitation in Urban Centers.</w:t>
      </w:r>
    </w:p>
    <w:p>
      <w:pPr>
        <w:pStyle w:val="BodyText"/>
      </w:pPr>
      <w:r>
        <w:t xml:space="preserve">[2] Rodriguez, J. &amp; Lopez, M. (2021). "Challenges of Wastewater Treatment in Topographically Complex Cities: A Case Study of Caracas." Journal of Latin American Engineering.</w:t>
      </w:r>
    </w:p>
    <w:p>
      <w:pPr>
        <w:pStyle w:val="BodyText"/>
      </w:pPr>
      <w:r>
        <w:t xml:space="preserve">[3] United Nations Human Settlements Programme (UN-Habitat). (2023). Sustainable Urban Development Strategies for South America.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Strategies for Sustainable Development in Venezuela Caracas</dc:title>
  <dc:creator/>
  <dc:language>en</dc:language>
  <cp:keywords/>
  <dcterms:created xsi:type="dcterms:W3CDTF">2026-07-29T17:14:42Z</dcterms:created>
  <dcterms:modified xsi:type="dcterms:W3CDTF">2026-07-29T17:14:42Z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