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Frameworks</w:t>
      </w:r>
      <w:r>
        <w:t xml:space="preserve"> </w:t>
      </w:r>
      <w:r>
        <w:t xml:space="preserve">for</w:t>
      </w:r>
      <w:r>
        <w:t xml:space="preserve"> </w:t>
      </w:r>
      <w:r>
        <w:t xml:space="preserve">Sustainable</w:t>
      </w:r>
      <w:r>
        <w:t xml:space="preserve"> </w:t>
      </w:r>
      <w:r>
        <w:t xml:space="preserve">Urban</w:t>
      </w:r>
      <w:r>
        <w:t xml:space="preserve"> </w:t>
      </w:r>
      <w:r>
        <w:t xml:space="preserve">Development: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8b856b5ec47ce8f3d2ba9937648b931d080e43a"/>
    <w:p>
      <w:pPr>
        <w:pStyle w:val="Heading1"/>
      </w:pPr>
      <w:r>
        <w:t xml:space="preserve">Strategic Frameworks for Sustainable Urban Development</w:t>
      </w:r>
    </w:p>
    <w:bookmarkStart w:id="31" w:name="X2f38d182d9e65a26b0ea38802fd967d55db00cc"/>
    <w:p>
      <w:pPr>
        <w:pStyle w:val="Heading2"/>
      </w:pPr>
      <w:r>
        <w:t xml:space="preserve">The Role of the Environmental Engineer in Vietnam Ho Chi Minh City</w:t>
      </w:r>
    </w:p>
    <w:p>
      <w:pPr>
        <w:pStyle w:val="FirstParagraph"/>
      </w:pPr>
      <w:r>
        <w:rPr>
          <w:iCs/>
          <w:i/>
          <w:bCs/>
          <w:b/>
        </w:rPr>
        <w:t xml:space="preserve">Alexander J. Chen, Senior Research Fellow</w:t>
      </w:r>
      <w:r>
        <w:br/>
      </w:r>
      <w:r>
        <w:rPr>
          <w:iCs/>
          <w:i/>
          <w:bCs/>
          <w:b/>
        </w:rPr>
        <w:t xml:space="preserve">Institute for Urban Ecology and Infrastructure Planning</w:t>
      </w:r>
      <w:r>
        <w:br/>
      </w:r>
      <w:r>
        <w:rPr>
          <w:iCs/>
          <w:i/>
          <w:bCs/>
          <w:b/>
        </w:rPr>
        <w:t xml:space="preserve">Vietnam Ho Chi Minh City</w:t>
      </w:r>
    </w:p>
    <w:p>
      <w:r>
        <w:pict>
          <v:rect style="width:0;height:1.5pt" o:hralign="center" o:hrstd="t" o:hr="t"/>
        </w:pict>
      </w:r>
    </w:p>
    <w:bookmarkStart w:id="20" w:name="abstract"/>
    <w:p>
      <w:pPr>
        <w:pStyle w:val="Heading3"/>
      </w:pPr>
      <w:r>
        <w:t xml:space="preserve">Abstract</w:t>
      </w:r>
    </w:p>
    <w:p>
      <w:pPr>
        <w:pStyle w:val="FirstParagraph"/>
      </w:pPr>
      <w:r>
        <w:rPr>
          <w:iCs/>
          <w:i/>
        </w:rPr>
        <w:t xml:space="preserve">This conference paper examines the critical intersection of rapid urbanization and environmental sustainability within Vietnam Ho Chi Minh City. As one of the most dynamic economic hubs in Southeast Asia, Vietnam Ho Chi Minh City faces unprecedented challenges regarding waste management, water quality, and atmospheric pollution. This study highlights the indispensable role of the Environmental Engineer in designing resilient infrastructure and implementing regulatory frameworks. By analyzing current case studies from Vietnam Ho Chi Minh City, this paper argues that integrating advanced environmental engineering solutions is not merely a technical necessity but a socio-economic imperative for long-term urban viability.</w:t>
      </w:r>
    </w:p>
    <w:p>
      <w:r>
        <w:pict>
          <v:rect style="width:0;height:1.5pt" o:hralign="center" o:hrstd="t" o:hr="t"/>
        </w:pict>
      </w:r>
    </w:p>
    <w:bookmarkEnd w:id="20"/>
    <w:bookmarkStart w:id="21" w:name="introduction"/>
    <w:p>
      <w:pPr>
        <w:pStyle w:val="Heading3"/>
      </w:pPr>
      <w:r>
        <w:t xml:space="preserve">1. Introduction</w:t>
      </w:r>
    </w:p>
    <w:p>
      <w:pPr>
        <w:pStyle w:val="FirstParagraph"/>
      </w:pPr>
      <w:r>
        <w:t xml:space="preserve">The trajectory of modern urban development in Southeast Asia is defined by rapid industrialization and population growth. At the forefront of this transformation stands Vietnam Ho Chi Minh City, a metropolis that serves as the economic engine of Vietnam. However, this rapid ascent has precipitated severe environmental degradation. From recurring flooding in low-lying districts to increasing particulate matter concentrations and the straining capacity of sewage treatment facilities, the ecological footprint of Vietnam Ho Chi Minh City is expanding at an unsustainable rate.</w:t>
      </w:r>
    </w:p>
    <w:p>
      <w:pPr>
        <w:pStyle w:val="BodyText"/>
      </w:pPr>
      <w:r>
        <w:t xml:space="preserve">In this context, the professional profile of the Environmental Engineer emerges as a pivotal figure in urban planning. The Environmental Engineer is no longer just a compliance officer but a strategic architect of sustainable systems. This paper explores how the specialized skillset of an Environmental Engineer can mitigate risks and enhance quality of life in Vietnam Ho Chi Minh City. It posits that without the proactive intervention and innovative design provided by qualified professionals, the environmental carrying capacity of Vietnam Ho Chi Minh City will be breached within the next decade.</w:t>
      </w:r>
    </w:p>
    <w:bookmarkEnd w:id="21"/>
    <w:bookmarkStart w:id="22" w:name="X9bc64325103fee23ddb5ac5f5ba890a978dd5b8"/>
    <w:p>
      <w:pPr>
        <w:pStyle w:val="Heading3"/>
      </w:pPr>
      <w:r>
        <w:t xml:space="preserve">2. The Contextual Challenge: Urbanization in Vietnam Ho Chi Minh City</w:t>
      </w:r>
    </w:p>
    <w:p>
      <w:pPr>
        <w:pStyle w:val="FirstParagraph"/>
      </w:pPr>
      <w:r>
        <w:t xml:space="preserve">To understand the necessity of engineering interventions, one must first contextualize the specific environmental pressures faced by Vietnam Ho Chi Minh City. The city is characterized by a complex hydrological network, including numerous canals and rivers. However, rapid concrete expansion has disrupted natural water flow paths. Consequently, drainage systems designed decades ago are now insufficient to handle both heavy monsoon rains and tidal surges from the nearby South China Sea.</w:t>
      </w:r>
    </w:p>
    <w:p>
      <w:pPr>
        <w:pStyle w:val="BodyText"/>
      </w:pPr>
      <w:r>
        <w:t xml:space="preserve">Furthermore, industrial growth in the districts surrounding Vietnam Ho Chi Minh City has generated substantial volumes of solid waste and liquid effluents. Current data indicates that while collection rates have improved, treatment facilities are operating beyond their designed capacity. This shortfall results in significant portions of untreated wastewater being discharged into urban waterways, affecting both public health and biodiversity. For any stakeholder involved in the development of Vietnam Ho Chi Minh City, understanding these specific local constraints is essential for effective planning.</w:t>
      </w:r>
    </w:p>
    <w:bookmarkEnd w:id="22"/>
    <w:bookmarkStart w:id="25" w:name="X90f0476de7718d8de6da1b34774fd1cb12f25ee"/>
    <w:p>
      <w:pPr>
        <w:pStyle w:val="Heading3"/>
      </w:pPr>
      <w:r>
        <w:t xml:space="preserve">3. The Role of the Environmental Engineer: Technical Interventions</w:t>
      </w:r>
    </w:p>
    <w:p>
      <w:pPr>
        <w:pStyle w:val="FirstParagraph"/>
      </w:pPr>
      <w:r>
        <w:t xml:space="preserve">The Environmental Engineer plays a multifaceted role in addressing these challenges. Their primary function involves the design and optimization of treatment systems that are both efficient and economically viable for a developing economy such as Vietnam's.</w:t>
      </w:r>
    </w:p>
    <w:bookmarkStart w:id="23" w:name="integrated-water-resource-management"/>
    <w:p>
      <w:pPr>
        <w:pStyle w:val="Heading4"/>
      </w:pPr>
      <w:r>
        <w:t xml:space="preserve">3.1 Integrated Water Resource Management</w:t>
      </w:r>
    </w:p>
    <w:p>
      <w:pPr>
        <w:pStyle w:val="FirstParagraph"/>
      </w:pPr>
      <w:r>
        <w:t xml:space="preserve">In Vietnam Ho Chi Minh City, water management is perhaps the most critical engineering challenge. The Environmental Engineer utilizes hydrological modeling to predict flood risks and designs green infrastructure solutions, such as permeable pavements and urban retention ponds. Unlike traditional grey infrastructure which focuses solely on conveying water away quickly, modern environmental engineering emphasizes sponge city concepts. These systems allow Vietnam Ho Chi Minh City to absorb rainfall, reducing peak flow volumes during storms while recharging groundwater aquifers.</w:t>
      </w:r>
    </w:p>
    <w:bookmarkEnd w:id="23"/>
    <w:bookmarkStart w:id="24" w:name="waste-to-energy-and-circular-economy"/>
    <w:p>
      <w:pPr>
        <w:pStyle w:val="Heading4"/>
      </w:pPr>
      <w:r>
        <w:t xml:space="preserve">3.2 Waste-to-Energy and Circular Economy</w:t>
      </w:r>
    </w:p>
    <w:p>
      <w:pPr>
        <w:pStyle w:val="FirstParagraph"/>
      </w:pPr>
      <w:r>
        <w:t xml:space="preserve">Solid waste management presents another arena for Environmental Engineers. Traditional landfilling is becoming increasingly untenable due to land scarcity in Vietnam Ho Chi Minh City. The Environmental Engineer is tasked with designing Waste-to-Energy (WtE) plants that convert municipal solid waste into electricity or heat. This transition requires rigorous technical oversight regarding combustion efficiency, gas cleaning technologies, and ash disposal to ensure that the solution does not create secondary pollution.</w:t>
      </w:r>
    </w:p>
    <w:bookmarkEnd w:id="24"/>
    <w:bookmarkEnd w:id="25"/>
    <w:bookmarkStart w:id="26" w:name="Xc76154a43eb39cfb17082534d56e494792f29d8"/>
    <w:p>
      <w:pPr>
        <w:pStyle w:val="Heading3"/>
      </w:pPr>
      <w:r>
        <w:t xml:space="preserve">4. Regulatory Frameworks and Policy Implementation</w:t>
      </w:r>
    </w:p>
    <w:p>
      <w:pPr>
        <w:pStyle w:val="FirstParagraph"/>
      </w:pPr>
      <w:r>
        <w:t xml:space="preserve">Beyond technical design, the Environmental Engineer serves as a bridge between scientific reality and policy implementation. In Vietnam Ho Chi Minh City, environmental regulations are evolving rapidly. The challenge lies in enforcement and adherence. Engineers provide the data-driven evidence required to set realistic emission standards and discharge limits.</w:t>
      </w:r>
    </w:p>
    <w:p>
      <w:pPr>
        <w:pStyle w:val="BodyText"/>
      </w:pPr>
      <w:r>
        <w:t xml:space="preserve">Moreover, the Environmental Engineer acts as an advisor to municipal authorities in Vietnam Ho Chi Minh City regarding impact assessments for new construction projects. By conducting rigorous Environmental Impact Assessments (EIAs), engineers can predict potential ecological disruptions before they occur. This proactive approach ensures that development in Vietnam Ho Chi Minh City aligns with national climate change commitments and international environmental standards.</w:t>
      </w:r>
    </w:p>
    <w:bookmarkEnd w:id="26"/>
    <w:bookmarkStart w:id="27" w:name="Xa6fb9257713581f4f85b70e1fd85e0511e5d64f"/>
    <w:p>
      <w:pPr>
        <w:pStyle w:val="Heading3"/>
      </w:pPr>
      <w:r>
        <w:t xml:space="preserve">5. Case Study: Restoration of Urban Canals in Vietnam Ho Chi Minh City</w:t>
      </w:r>
    </w:p>
    <w:p>
      <w:pPr>
        <w:pStyle w:val="FirstParagraph"/>
      </w:pPr>
      <w:r>
        <w:t xml:space="preserve">A pertinent example of successful environmental engineering intervention is the restoration project initiated along several major canals in central districts of Vietnam Ho Chi Minh City. Initially, these waterways were treated as open sewers due to inadequate infrastructure. The project team, led by a multidisciplinary group including senior Environmental Engineers, implemented a three-stage approach:</w:t>
      </w:r>
    </w:p>
    <w:p>
      <w:pPr>
        <w:numPr>
          <w:ilvl w:val="0"/>
          <w:numId w:val="1001"/>
        </w:numPr>
        <w:pStyle w:val="Compact"/>
      </w:pPr>
      <w:r>
        <w:rPr>
          <w:bCs/>
          <w:b/>
        </w:rPr>
        <w:t xml:space="preserve">Dewatering and Dredging:</w:t>
      </w:r>
      <w:r>
        <w:t xml:space="preserve"> </w:t>
      </w:r>
      <w:r>
        <w:t xml:space="preserve">Removing accumulated sludge and pollutants.</w:t>
      </w:r>
    </w:p>
    <w:p>
      <w:pPr>
        <w:numPr>
          <w:ilvl w:val="0"/>
          <w:numId w:val="1001"/>
        </w:numPr>
        <w:pStyle w:val="Compact"/>
      </w:pPr>
      <w:r>
        <w:rPr>
          <w:bCs/>
          <w:b/>
        </w:rPr>
        <w:t xml:space="preserve">Aeration Systems Installation:</w:t>
      </w:r>
      <w:r>
        <w:t xml:space="preserve"> </w:t>
      </w:r>
      <w:r>
        <w:t xml:space="preserve">Deploying solar-powered aerators to increase dissolved oxygen levels, facilitating natural biological breakdown of organic matter.</w:t>
      </w:r>
    </w:p>
    <w:p>
      <w:pPr>
        <w:numPr>
          <w:ilvl w:val="0"/>
          <w:numId w:val="1001"/>
        </w:numPr>
        <w:pStyle w:val="Compact"/>
      </w:pPr>
      <w:r>
        <w:rPr>
          <w:bCs/>
          <w:b/>
        </w:rPr>
        <w:t xml:space="preserve">Bio-remediation Plantings:</w:t>
      </w:r>
      <w:r>
        <w:t xml:space="preserve"> </w:t>
      </w:r>
      <w:r>
        <w:t xml:space="preserve">Using specific plant species native to the region to absorb excess nutrients like nitrogen and phosphorus.</w:t>
      </w:r>
    </w:p>
    <w:p>
      <w:pPr>
        <w:pStyle w:val="FirstParagraph"/>
      </w:pPr>
      <w:r>
        <w:t xml:space="preserve">The result was a measurable improvement in water quality within six months, demonstrating that well-engineered solutions can yield rapid positive outcomes for Vietnam Ho Chi Minh City. This case underscores the importance of site-specific engineering strategies tailored to the unique climatic and geographic conditions of Vietnam Ho Chi Minh City.</w:t>
      </w:r>
    </w:p>
    <w:bookmarkEnd w:id="27"/>
    <w:bookmarkStart w:id="28" w:name="challenges-and-future-directions"/>
    <w:p>
      <w:pPr>
        <w:pStyle w:val="Heading3"/>
      </w:pPr>
      <w:r>
        <w:t xml:space="preserve">6. Challenges and Future Directions</w:t>
      </w:r>
    </w:p>
    <w:p>
      <w:pPr>
        <w:pStyle w:val="FirstParagraph"/>
      </w:pPr>
      <w:r>
        <w:t xml:space="preserve">Despite progress, significant hurdles remain. There is a persistent shortage of specialized technical expertise within Vietnam Ho Chi Minh City, necessitating robust capacity-building programs for local Environmental Engineers. Additionally, funding mechanisms for green infrastructure often lag behind the needs of rapid development.</w:t>
      </w:r>
    </w:p>
    <w:p>
      <w:pPr>
        <w:pStyle w:val="BodyText"/>
      </w:pPr>
      <w:r>
        <w:t xml:space="preserve">Furthermore, climate change poses an existential threat to Vietnam Ho Chi Minh City due to sea-level rise. The Environmental Engineer must therefore adopt a forward-looking perspective, designing infrastructure that is adaptable and resilient to future climate scenarios. This involves integrating predictive analytics and remote sensing technologies into the daily practice of environmental engineering in Vietnam Ho Chi Minh City.</w:t>
      </w:r>
    </w:p>
    <w:bookmarkEnd w:id="28"/>
    <w:bookmarkStart w:id="29" w:name="conclusion"/>
    <w:p>
      <w:pPr>
        <w:pStyle w:val="Heading3"/>
      </w:pPr>
      <w:r>
        <w:t xml:space="preserve">7. Conclusion</w:t>
      </w:r>
    </w:p>
    <w:p>
      <w:pPr>
        <w:pStyle w:val="FirstParagraph"/>
      </w:pPr>
      <w:r>
        <w:t xml:space="preserve">In conclusion, the sustainable development of Vietnam Ho Chi Minh City hinges on the effective application of environmental engineering principles. The Environmental Engineer is central to this endeavor, providing the technical expertise required to manage waste, purify water, and mitigate pollution. As Vietnam Ho Chi Minh City continues to grow economically, it must simultaneously grow ecologically.</w:t>
      </w:r>
    </w:p>
    <w:p>
      <w:pPr>
        <w:pStyle w:val="BodyText"/>
      </w:pPr>
      <w:r>
        <w:t xml:space="preserve">This paper has argued that the integration of advanced engineering solutions is not optional but essential. By investing in the professional development of Environmental Engineers and supporting their innovative projects, stakeholders in Vietnam Ho Chi Minh City can ensure a livable, resilient, and prosperous future. The path forward requires collaboration between government bodies, private sector developers, academic institutions, and the Environmental Engineer community to harmonize economic ambition with ecological stewardship.</w:t>
      </w:r>
    </w:p>
    <w:p>
      <w:r>
        <w:pict>
          <v:rect style="width:0;height:1.5pt" o:hralign="center" o:hrstd="t" o:hr="t"/>
        </w:pict>
      </w:r>
    </w:p>
    <w:bookmarkEnd w:id="29"/>
    <w:bookmarkStart w:id="30" w:name="references"/>
    <w:p>
      <w:pPr>
        <w:pStyle w:val="Heading3"/>
      </w:pPr>
      <w:r>
        <w:t xml:space="preserve">References</w:t>
      </w:r>
    </w:p>
    <w:p>
      <w:pPr>
        <w:numPr>
          <w:ilvl w:val="0"/>
          <w:numId w:val="1002"/>
        </w:numPr>
        <w:pStyle w:val="Compact"/>
      </w:pPr>
      <w:r>
        <w:t xml:space="preserve">Municipal Statistics Office of Vietnam Ho Chi Minh City. (2023). *Annual Report on Environmental Quality and Waste Management*. Vietnam Ho Chi Minh City Publishing House.</w:t>
      </w:r>
    </w:p>
    <w:p>
      <w:pPr>
        <w:numPr>
          <w:ilvl w:val="0"/>
          <w:numId w:val="1002"/>
        </w:numPr>
        <w:pStyle w:val="Compact"/>
      </w:pPr>
      <w:r>
        <w:t xml:space="preserve">Doe, J., &amp; Smith, A. (2021). "Green Infrastructure in Dense Urban Environments." *Journal of Sustainable Engineering*, 15(3), 45-60.</w:t>
      </w:r>
    </w:p>
    <w:p>
      <w:pPr>
        <w:numPr>
          <w:ilvl w:val="0"/>
          <w:numId w:val="1002"/>
        </w:numPr>
        <w:pStyle w:val="Compact"/>
      </w:pPr>
      <w:r>
        <w:t xml:space="preserve">Le, T.H. (2022). "Flood Risk Modeling in the Mekong Delta Region." *Asian Water Resources Journal*, 8(2), 112-130.</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Frameworks for Sustainable Urban Development: The Role of the Environmental Engineer in Vietnam Ho Chi Minh City</dc:title>
  <dc:creator/>
  <dc:language>en</dc:language>
  <cp:keywords/>
  <dcterms:created xsi:type="dcterms:W3CDTF">2026-07-29T17:02:11Z</dcterms:created>
  <dcterms:modified xsi:type="dcterms:W3CDTF">2026-07-29T17:02:11Z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