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Metropolis:</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Brazil</w:t>
      </w:r>
      <w:r>
        <w:t xml:space="preserve"> </w:t>
      </w:r>
      <w:r>
        <w:t xml:space="preserve">São</w:t>
      </w:r>
      <w:r>
        <w:t xml:space="preserve"> </w:t>
      </w:r>
      <w:r>
        <w:t xml:space="preserve">Paulo</w:t>
      </w:r>
    </w:p>
    <w:bookmarkStart w:id="27" w:name="X1b0048aeb6290e363d4248c3be508810e812547"/>
    <w:p>
      <w:pPr>
        <w:pStyle w:val="Heading1"/>
      </w:pPr>
      <w:r>
        <w:t xml:space="preserve">The Auteur in the Metropolis: Reimagining the Role of the Film Director in Contemporary Brazil São Paulo</w:t>
      </w:r>
    </w:p>
    <w:p>
      <w:pPr>
        <w:pStyle w:val="FirstParagraph"/>
      </w:pPr>
      <w:r>
        <w:rPr>
          <w:bCs/>
          <w:b/>
        </w:rPr>
        <w:t xml:space="preserve">Jane Doe</w:t>
      </w:r>
      <w:r>
        <w:br/>
      </w:r>
      <w:r>
        <w:t xml:space="preserve">Department of Cinematic Arts, University of São Paulo</w:t>
      </w:r>
      <w:r>
        <w:br/>
      </w:r>
      <w:r>
        <w:t xml:space="preserve">Email: jane.doe@usp.br</w:t>
      </w:r>
    </w:p>
    <w:bookmarkStart w:id="20" w:name="abstract"/>
    <w:p>
      <w:pPr>
        <w:pStyle w:val="Heading2"/>
      </w:pPr>
      <w:r>
        <w:t xml:space="preserve">Abstract</w:t>
      </w:r>
    </w:p>
    <w:p>
      <w:pPr>
        <w:pStyle w:val="FirstParagraph"/>
      </w:pPr>
      <w:r>
        <w:t xml:space="preserve">This paper examines the evolving landscape of cinematic authorship within the unique socio-cultural context of Brazil São Paulo. As one of the most populous and culturally diverse metropolises in the world, Brazil São Paulo serves as a critical epicenter for contemporary filmmaking. The traditional concept of the Film Director, often viewed through a Western-centric lens as an isolated artistic genius, is being radically redefined by the collaborative, chaotic, and vibrant realities of production in this region. By analyzing recent case studies from independent productions and major studio releases set in or originating from Brazil São Paulo, this study argues that the modern director must function equally as a cultural archivist, a social activist, and a technological innovator. The paper further explores how the specific urban dynamics of Brazil São Paulo influence narrative structures and visual aesthetics, challenging global cinematic norms.</w:t>
      </w:r>
    </w:p>
    <w:bookmarkEnd w:id="20"/>
    <w:p>
      <w:pPr>
        <w:pStyle w:val="BodyText"/>
      </w:pPr>
      <w:r>
        <w:rPr>
          <w:bCs/>
          <w:b/>
        </w:rPr>
        <w:t xml:space="preserve">Keywords:</w:t>
      </w:r>
      <w:r>
        <w:t xml:space="preserve"> </w:t>
      </w:r>
      <w:r>
        <w:t xml:space="preserve">Film Director, Brazil São Paulo, Auteur Theory, Latin American Cinema, Urban Aesthetics</w:t>
      </w:r>
    </w:p>
    <w:bookmarkStart w:id="21" w:name="i.-introduction"/>
    <w:p>
      <w:pPr>
        <w:pStyle w:val="Heading2"/>
      </w:pPr>
      <w:r>
        <w:t xml:space="preserve">I. Introduction</w:t>
      </w:r>
    </w:p>
    <w:p>
      <w:pPr>
        <w:pStyle w:val="FirstParagraph"/>
      </w:pPr>
      <w:r>
        <w:t xml:space="preserve">The role of the film director has historically been entrenched in the notion of the "auteur"—a solitary visionary imposing a singular artistic will upon a collaborative medium. However, when we shift our geographic and cultural focus to Brazil São Paulo, this traditional definition begins to fracture and reform. Brazil São Paulo is not merely a backdrop for cinematic action; it is an active character that dictates rhythm, tone, and narrative possibility. The sheer scale of the metropolis, with its stark contrasts between hyper-modern skylines in the Jardins district and sprawling favelas on the periphery, creates a tension that directors must navigate both technically and ethically.</w:t>
      </w:r>
    </w:p>
    <w:p>
      <w:pPr>
        <w:pStyle w:val="BodyText"/>
      </w:pPr>
      <w:r>
        <w:t xml:space="preserve">In this paper, we argue that the Film Director operating in or focused on Brazil São Paulo cannot rely solely on technical mastery. Instead, they must engage in a form of "metropolitan ethnography." This approach requires deep community integration, an understanding of local socio-political dialects, and the ability to translate the chaotic energy of one of South America’s largest cities into coherent cinematic language. The emergence of new funding models through Brazilian tax incentive laws has further democratized access to production in Brazil São Paulo, allowing a new generation of directors who are less bound by traditional hierarchies and more connected to grassroots storytelling.</w:t>
      </w:r>
    </w:p>
    <w:bookmarkEnd w:id="21"/>
    <w:bookmarkStart w:id="22" w:name="X13e5c1177061a9ee9ee2cb617a0c714a4446cef"/>
    <w:p>
      <w:pPr>
        <w:pStyle w:val="Heading2"/>
      </w:pPr>
      <w:r>
        <w:t xml:space="preserve">II. The Socio-Political Context: Directing Within Complexity</w:t>
      </w:r>
    </w:p>
    <w:p>
      <w:pPr>
        <w:pStyle w:val="FirstParagraph"/>
      </w:pPr>
      <w:r>
        <w:t xml:space="preserve">To understand the contemporary Film Director in this context, one must first appreciate the complexity of Brazil São Paulo. It is a city of immense inequality, yet also one of profound cultural synthesis. For a director, the challenge lies in avoiding exoticization while maintaining artistic integrity. Early attempts to film in such environments often fell into traps of poverty porn or sensationalism. However, recent works suggest a shift toward nuanced representation.</w:t>
      </w:r>
    </w:p>
    <w:p>
      <w:pPr>
        <w:pStyle w:val="BodyText"/>
      </w:pPr>
      <w:r>
        <w:t xml:space="preserve">The modern director in Brazil São Paulo is increasingly compelled to act as a mediator between different social strata. This is evident in the way camera angles and lighting are employed to humanize subjects who have historically been marginalized. For instance, the use of handheld cameras in peripheral neighborhoods, once considered a stylistic choice for low-budget films, has evolved into a respected aesthetic that conveys immediacy and authenticity. The director’s role here extends beyond guiding actors; it involves guiding the audience’s empathy across significant social divides.</w:t>
      </w:r>
    </w:p>
    <w:bookmarkEnd w:id="22"/>
    <w:bookmarkStart w:id="23" w:name="X81af1081ad19fd8c25bbd960767e7292596376b"/>
    <w:p>
      <w:pPr>
        <w:pStyle w:val="Heading2"/>
      </w:pPr>
      <w:r>
        <w:t xml:space="preserve">III. Technological Innovation and Digital Democratization</w:t>
      </w:r>
    </w:p>
    <w:p>
      <w:pPr>
        <w:pStyle w:val="FirstParagraph"/>
      </w:pPr>
      <w:r>
        <w:t xml:space="preserve">Brazil São Paulo has become a hub for digital innovation in Latin America. This technological boom has had a profound impact on how Film Directors work. The availability of high-end digital cameras, affordable post-production facilities, and sophisticated visual effects software within the city has lowered the barrier to entry for aspiring directors. Consequently, we are seeing a proliferation of diverse voices that might have been excluded by the rigid gatekeeping mechanisms of traditional cinema.</w:t>
      </w:r>
    </w:p>
    <w:p>
      <w:pPr>
        <w:pStyle w:val="BodyText"/>
      </w:pPr>
      <w:r>
        <w:t xml:space="preserve">Moreover, streaming platforms have shown a keen interest in content originating from Brazil São Paulo. This demand has influenced directing styles, encouraging faster-paced editing and more serialized narrative structures. Directors are now thinking not just about theatrical release but about binge-watching habits and global reach. This shift requires directors to adapt their pacing and character development strategies to suit digital consumption patterns while maintaining the distinct cultural flavor that makes their work unique.</w:t>
      </w:r>
    </w:p>
    <w:bookmarkEnd w:id="23"/>
    <w:bookmarkStart w:id="24" w:name="X7ddbf72d93e5d9a09844e06744695929366a839"/>
    <w:p>
      <w:pPr>
        <w:pStyle w:val="Heading2"/>
      </w:pPr>
      <w:r>
        <w:t xml:space="preserve">IV. Collaborative Models and Collective Authorship</w:t>
      </w:r>
    </w:p>
    <w:p>
      <w:pPr>
        <w:pStyle w:val="FirstParagraph"/>
      </w:pPr>
      <w:r>
        <w:t xml:space="preserve">In contrast to the solitary auteur model, many recent successful projects emerging from Brazil São Paulo highlight a trend toward collective authorship. Workshops involving local community members, writers from diverse backgrounds, and actors drawn from non-professional pools are becoming standard practice for socially conscious directors. This method not only enriches the script with authentic dialogue but also fosters a sense of ownership among the participants.</w:t>
      </w:r>
    </w:p>
    <w:p>
      <w:pPr>
        <w:pStyle w:val="BodyText"/>
      </w:pPr>
      <w:r>
        <w:t xml:space="preserve">The Film Director in this paradigm acts less as a dictator and more as an editor of reality, curating performances and narratives that emerge organically from the community. This collaborative approach is particularly effective in Brazil São Paulo, where social trust can be fragile. By involving local residents in the creative process, directors can build bridges of trust that enhance both the ethical standing and the artistic quality of their work.</w:t>
      </w:r>
    </w:p>
    <w:bookmarkEnd w:id="24"/>
    <w:bookmarkStart w:id="25" w:name="v.-conclusion"/>
    <w:p>
      <w:pPr>
        <w:pStyle w:val="Heading2"/>
      </w:pPr>
      <w:r>
        <w:t xml:space="preserve">V. Conclusion</w:t>
      </w:r>
    </w:p>
    <w:p>
      <w:pPr>
        <w:pStyle w:val="FirstParagraph"/>
      </w:pPr>
      <w:r>
        <w:t xml:space="preserve">In conclusion, the role of the Film Director in contemporary Brazil São Paulo is undergoing a significant transformation. It is no longer sufficient to be merely a technician or an isolated artist. The director must be a culturally aware mediator, a technological adept, and often, a social activist. The unique environment of Brazil São Paulo demands flexibility, empathy, and innovation. As global cinema continues to look toward Latin America for fresh narratives and visual styles, understanding this specific regional context is crucial.</w:t>
      </w:r>
    </w:p>
    <w:p>
      <w:pPr>
        <w:pStyle w:val="BodyText"/>
      </w:pPr>
      <w:r>
        <w:t xml:space="preserve">Future research should continue to track the impact of international co-productions involving Brazil São Paulo on local directing practices. Furthermore, it is essential to examine how emerging technologies like virtual production might further reshape the director’s toolkit in this dense urban landscape. Ultimately, the story of cinema in Brazil São Paulo is one of resilience and creativity, and its directors are at the forefront of defining what global art looks like in a hyper-connected yet deeply divided world.</w:t>
      </w:r>
    </w:p>
    <w:bookmarkEnd w:id="25"/>
    <w:bookmarkStart w:id="26" w:name="vi.-references-selected"/>
    <w:p>
      <w:pPr>
        <w:pStyle w:val="Heading2"/>
      </w:pPr>
      <w:r>
        <w:t xml:space="preserve">VI. References (Selected)</w:t>
      </w:r>
    </w:p>
    <w:p>
      <w:pPr>
        <w:pStyle w:val="FirstParagraph"/>
      </w:pPr>
      <w:r>
        <w:rPr>
          <w:iCs/>
          <w:i/>
        </w:rPr>
        <w:t xml:space="preserve">Note: In a formal academic setting, this section would contain full bibliographic citations. Below are representative topics for further reading:</w:t>
      </w:r>
    </w:p>
    <w:p>
      <w:pPr>
        <w:numPr>
          <w:ilvl w:val="0"/>
          <w:numId w:val="1001"/>
        </w:numPr>
        <w:pStyle w:val="Compact"/>
      </w:pPr>
      <w:r>
        <w:t xml:space="preserve">The Impact of Tax Incentives on Independent Cinema in São Paulo.</w:t>
      </w:r>
    </w:p>
    <w:p>
      <w:pPr>
        <w:numPr>
          <w:ilvl w:val="0"/>
          <w:numId w:val="1001"/>
        </w:numPr>
        <w:pStyle w:val="Compact"/>
      </w:pPr>
      <w:r>
        <w:t xml:space="preserve">Aesthetic Realism and the Visual Language of Periphery Films.</w:t>
      </w:r>
    </w:p>
    <w:p>
      <w:pPr>
        <w:numPr>
          <w:ilvl w:val="0"/>
          <w:numId w:val="1001"/>
        </w:numPr>
        <w:pStyle w:val="Compact"/>
      </w:pPr>
      <w:r>
        <w:t xml:space="preserve">Digital Distribution Strategies for Brazilian Content Creators.</w:t>
      </w:r>
    </w:p>
    <w:p>
      <w:pPr>
        <w:numPr>
          <w:ilvl w:val="0"/>
          <w:numId w:val="1001"/>
        </w:numPr>
        <w:pStyle w:val="Compact"/>
      </w:pPr>
      <w:r>
        <w:t xml:space="preserve">Social Activism as a Directorial Tool in Urban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Metropolis: Reimagining the Role of the Film Director in Contemporary Brazil São Paulo</dc:title>
  <dc:creator/>
  <dc:language>en</dc:language>
  <cp:keywords/>
  <dcterms:created xsi:type="dcterms:W3CDTF">2026-07-29T21:53:51Z</dcterms:created>
  <dcterms:modified xsi:type="dcterms:W3CDTF">2026-07-29T21:53:51Z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