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Andes:</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Chile</w:t>
      </w:r>
      <w:r>
        <w:t xml:space="preserve"> </w:t>
      </w:r>
      <w:r>
        <w:t xml:space="preserve">Santiago</w:t>
      </w:r>
    </w:p>
    <w:bookmarkStart w:id="27" w:name="Xbe49a28fd05f9a917394740ee9272f9f8f2ca91"/>
    <w:p>
      <w:pPr>
        <w:pStyle w:val="Heading1"/>
      </w:pPr>
      <w:r>
        <w:t xml:space="preserve">The Auteur in the Andes: Reimagining the Role of the Film Director in Contemporary Chile Santiago</w:t>
      </w:r>
    </w:p>
    <w:p>
      <w:pPr>
        <w:pStyle w:val="FirstParagraph"/>
      </w:pPr>
      <w:r>
        <w:t xml:space="preserve">Prepared for Presentation at the International Symposium on Latin American Cinema</w:t>
      </w:r>
      <w:r>
        <w:br/>
      </w:r>
      <w:r>
        <w:t xml:space="preserve">Santiago, Chile</w:t>
      </w:r>
    </w:p>
    <w:bookmarkStart w:id="20" w:name="abstract"/>
    <w:p>
      <w:pPr>
        <w:pStyle w:val="Heading2"/>
      </w:pPr>
      <w:r>
        <w:t xml:space="preserve">Abstract</w:t>
      </w:r>
    </w:p>
    <w:p>
      <w:pPr>
        <w:pStyle w:val="FirstParagraph"/>
      </w:pPr>
      <w:r>
        <w:t xml:space="preserve">This conference paper examines the evolving identity and professional responsibilities of the</w:t>
      </w:r>
      <w:r>
        <w:t xml:space="preserve"> </w:t>
      </w:r>
      <w:r>
        <w:rPr>
          <w:bCs/>
          <w:b/>
        </w:rPr>
        <w:t xml:space="preserve">Film Director</w:t>
      </w:r>
      <w:r>
        <w:t xml:space="preserve"> </w:t>
      </w:r>
      <w:r>
        <w:t xml:space="preserve">within the specific cultural and industrial context of contemporary</w:t>
      </w:r>
      <w:r>
        <w:t xml:space="preserve"> </w:t>
      </w:r>
      <w:r>
        <w:rPr>
          <w:bCs/>
          <w:b/>
        </w:rPr>
        <w:t xml:space="preserve">Santiago, Chile</w:t>
      </w:r>
      <w:r>
        <w:t xml:space="preserve">. While traditional cinematic theory often positions the director as an isolated auteur, recent developments in Chilean cinema suggest a shift toward collaborative, socially engaged leadership. By analyzing case studies from directors based in Santiago’s burgeoning film ecosystem—supported by institutions such as the Universidad de Chile and local funding bodies like ENERC—we explore how geographic isolation, political heritage, and digital democratization are reshaping directorial practice. This study argues that the modern</w:t>
      </w:r>
      <w:r>
        <w:t xml:space="preserve"> </w:t>
      </w:r>
      <w:r>
        <w:rPr>
          <w:bCs/>
          <w:b/>
        </w:rPr>
        <w:t xml:space="preserve">Film Director</w:t>
      </w:r>
      <w:r>
        <w:t xml:space="preserve"> </w:t>
      </w:r>
      <w:r>
        <w:t xml:space="preserve">in Santiago is no longer just a visual storyteller but a cultural mediator navigating global festival circuits while remaining deeply rooted in local socio-political realities.</w:t>
      </w:r>
    </w:p>
    <w:bookmarkEnd w:id="20"/>
    <w:bookmarkStart w:id="21" w:name="i.-introduction-the-santiago-context"/>
    <w:p>
      <w:pPr>
        <w:pStyle w:val="Heading2"/>
      </w:pPr>
      <w:r>
        <w:t xml:space="preserve">I. Introduction: The Santiago Context</w:t>
      </w:r>
    </w:p>
    <w:p>
      <w:pPr>
        <w:pStyle w:val="FirstParagraph"/>
      </w:pPr>
      <w:r>
        <w:t xml:space="preserve">The city of</w:t>
      </w:r>
      <w:r>
        <w:t xml:space="preserve"> </w:t>
      </w:r>
      <w:r>
        <w:rPr>
          <w:bCs/>
          <w:b/>
        </w:rPr>
        <w:t xml:space="preserve">Santiago, Chile</w:t>
      </w:r>
      <w:r>
        <w:t xml:space="preserve">, has emerged over the last two decades as a critical hub for cinematic production in Southern Cone Latin America. Historically overshadowed by Mexico City and Buenos Aires in terms of industrial output, Santiago is experiencing a renaissance driven by post-dictatorship reflection, economic stability, and technological access. For the</w:t>
      </w:r>
      <w:r>
        <w:t xml:space="preserve"> </w:t>
      </w:r>
      <w:r>
        <w:rPr>
          <w:bCs/>
          <w:b/>
        </w:rPr>
        <w:t xml:space="preserve">Film Director</w:t>
      </w:r>
      <w:r>
        <w:t xml:space="preserve"> </w:t>
      </w:r>
      <w:r>
        <w:t xml:space="preserve">operating within this landscape, the environment presents unique challenges and opportunities.</w:t>
      </w:r>
    </w:p>
    <w:p>
      <w:pPr>
        <w:pStyle w:val="BodyText"/>
      </w:pPr>
      <w:r>
        <w:t xml:space="preserve">In recent years, Chilean cinema has gained significant international acclaim through festivals such as Cannes and San Sebastian. However much of this success is rooted in works produced by directors who reside and work primarily in Santiago. The geography of</w:t>
      </w:r>
      <w:r>
        <w:t xml:space="preserve"> </w:t>
      </w:r>
      <w:r>
        <w:rPr>
          <w:bCs/>
          <w:b/>
        </w:rPr>
        <w:t xml:space="preserve">Santiago, Chile</w:t>
      </w:r>
      <w:r>
        <w:t xml:space="preserve">, characterized by its valley location surrounded by the Andes mountains, creates a distinct psychological space—a "closed basin" that influences narrative themes of isolation, confinement, and search for freedom. Consequently the</w:t>
      </w:r>
      <w:r>
        <w:t xml:space="preserve"> </w:t>
      </w:r>
      <w:r>
        <w:rPr>
          <w:bCs/>
          <w:b/>
        </w:rPr>
        <w:t xml:space="preserve">Film Director</w:t>
      </w:r>
      <w:r>
        <w:t xml:space="preserve"> </w:t>
      </w:r>
      <w:r>
        <w:t xml:space="preserve">working here must consciously engage with these spatial metaphors to create authentic cinematic expressions.</w:t>
      </w:r>
    </w:p>
    <w:bookmarkEnd w:id="21"/>
    <w:bookmarkStart w:id="22" w:name="X6ee7667f72b4bfe0d932ceb306723d133b6dfca"/>
    <w:p>
      <w:pPr>
        <w:pStyle w:val="Heading2"/>
      </w:pPr>
      <w:r>
        <w:t xml:space="preserve">II. The Evolution of the Film Director: From Author to Collaborator</w:t>
      </w:r>
    </w:p>
    <w:p>
      <w:pPr>
        <w:pStyle w:val="FirstParagraph"/>
      </w:pPr>
      <w:r>
        <w:t xml:space="preserve">The traditional model of the director as a singular artistic genius, akin to Franco-Zoltan’s "auteur theory," is being challenged in contemporary Chile. In Santiago’s smaller-scale productions, budget constraints necessitate a highly collaborative approach. The modern</w:t>
      </w:r>
      <w:r>
        <w:t xml:space="preserve"> </w:t>
      </w:r>
      <w:r>
        <w:rPr>
          <w:bCs/>
          <w:b/>
        </w:rPr>
        <w:t xml:space="preserve">Film Director</w:t>
      </w:r>
      <w:r>
        <w:t xml:space="preserve"> </w:t>
      </w:r>
      <w:r>
        <w:t xml:space="preserve">often functions more as a curator of collective talent than an absolute dictator on set.</w:t>
      </w:r>
    </w:p>
    <w:p>
      <w:pPr>
        <w:pStyle w:val="BodyText"/>
      </w:pPr>
      <w:r>
        <w:t xml:space="preserve">This shift is evident in the works of emerging directors who prioritize ensemble casting and improvisational techniques to capture raw social truths. Unlike the polished Hollywood model, where pre-production dominates, Santiago-based projects often allow for organic development during shooting. This requires the</w:t>
      </w:r>
      <w:r>
        <w:t xml:space="preserve"> </w:t>
      </w:r>
      <w:r>
        <w:rPr>
          <w:bCs/>
          <w:b/>
        </w:rPr>
        <w:t xml:space="preserve">Film Director</w:t>
      </w:r>
      <w:r>
        <w:t xml:space="preserve"> </w:t>
      </w:r>
      <w:r>
        <w:t xml:space="preserve">to possess strong interpersonal skills, political acuity regarding labor unions (such as ACT-chile), and flexibility in adapting scripts based on actor input or environmental conditions.</w:t>
      </w:r>
    </w:p>
    <w:bookmarkEnd w:id="22"/>
    <w:bookmarkStart w:id="23" w:name="Xf526a402422756079ea3ad1b4bcc5479a6be331"/>
    <w:p>
      <w:pPr>
        <w:pStyle w:val="Heading2"/>
      </w:pPr>
      <w:r>
        <w:t xml:space="preserve">III. Political Responsibility and Social Commentary</w:t>
      </w:r>
    </w:p>
    <w:p>
      <w:pPr>
        <w:pStyle w:val="FirstParagraph"/>
      </w:pPr>
      <w:r>
        <w:t xml:space="preserve">A defining characteristic of cinema in</w:t>
      </w:r>
      <w:r>
        <w:t xml:space="preserve"> </w:t>
      </w:r>
      <w:r>
        <w:rPr>
          <w:bCs/>
          <w:b/>
        </w:rPr>
        <w:t xml:space="preserve">Santiago, Chile</w:t>
      </w:r>
      <w:r>
        <w:t xml:space="preserve">, is its deep engagement with political history and social inequality. The shadow of the Pinochet dictatorship lingers heavily over cultural productions. Therefore, the role of the</w:t>
      </w:r>
      <w:r>
        <w:t xml:space="preserve"> </w:t>
      </w:r>
      <w:r>
        <w:rPr>
          <w:bCs/>
          <w:b/>
        </w:rPr>
        <w:t xml:space="preserve">Film Director</w:t>
      </w:r>
      <w:r>
        <w:t xml:space="preserve"> </w:t>
      </w:r>
      <w:r>
        <w:t xml:space="preserve">extends beyond entertainment; it entails ethical responsibility.</w:t>
      </w:r>
    </w:p>
    <w:p>
      <w:pPr>
        <w:pStyle w:val="BodyText"/>
      </w:pPr>
      <w:r>
        <w:t xml:space="preserve">Direcotrs in Santiago are often compelled to address themes of memory, trauma, and class disparity. For instance films set in the peripheries (the "caserones" and "convergentes") require directors to navigate sensitive community dynamics. A successful</w:t>
      </w:r>
      <w:r>
        <w:t xml:space="preserve"> </w:t>
      </w:r>
      <w:r>
        <w:rPr>
          <w:bCs/>
          <w:b/>
        </w:rPr>
        <w:t xml:space="preserve">Film Director</w:t>
      </w:r>
      <w:r>
        <w:t xml:space="preserve"> </w:t>
      </w:r>
      <w:r>
        <w:t xml:space="preserve">must build trust with local communities, ensuring that representation is accurate and respectful rather than exploitative. This ethnographic dimension adds a layer of complexity to the director’s job description, transforming them into anthropologists as well as artists.</w:t>
      </w:r>
    </w:p>
    <w:bookmarkEnd w:id="23"/>
    <w:bookmarkStart w:id="24" w:name="X486dc6df91fb26ef8f8318146984cef417d99e0"/>
    <w:p>
      <w:pPr>
        <w:pStyle w:val="Heading2"/>
      </w:pPr>
      <w:r>
        <w:t xml:space="preserve">IV. Technological Democratization and Digital Tools</w:t>
      </w:r>
    </w:p>
    <w:p>
      <w:pPr>
        <w:pStyle w:val="FirstParagraph"/>
      </w:pPr>
      <w:r>
        <w:t xml:space="preserve">The rise of affordable digital technology has drastically lowered barriers to entry for aspiring filmmakers in Santiago. Young directors no longer require massive studio backing to tell their stories. This democratization allows for a plurality of voices that were previously marginalized.</w:t>
      </w:r>
    </w:p>
    <w:p>
      <w:pPr>
        <w:pStyle w:val="BodyText"/>
      </w:pPr>
      <w:r>
        <w:t xml:space="preserve">In this new era, the technical prowess expected of a</w:t>
      </w:r>
      <w:r>
        <w:t xml:space="preserve"> </w:t>
      </w:r>
      <w:r>
        <w:rPr>
          <w:bCs/>
          <w:b/>
        </w:rPr>
        <w:t xml:space="preserve">Film Director</w:t>
      </w:r>
      <w:r>
        <w:t xml:space="preserve"> </w:t>
      </w:r>
      <w:r>
        <w:t xml:space="preserve">has expanded. Understanding color grading, sound design software, and digital distribution platforms is now integral to directing in Santiago’s competitive market. Furthermore social media serves as both a marketing tool and a narrative extension for films originating from Chile.</w:t>
      </w:r>
    </w:p>
    <w:bookmarkEnd w:id="24"/>
    <w:bookmarkStart w:id="25" w:name="v.-global-ambitions-vs-local-roots"/>
    <w:p>
      <w:pPr>
        <w:pStyle w:val="Heading2"/>
      </w:pPr>
      <w:r>
        <w:t xml:space="preserve">V. Global Ambitions vs Local Roots</w:t>
      </w:r>
    </w:p>
    <w:p>
      <w:pPr>
        <w:pStyle w:val="FirstParagraph"/>
      </w:pPr>
      <w:r>
        <w:t xml:space="preserve">A central tension facing the contemporary</w:t>
      </w:r>
      <w:r>
        <w:t xml:space="preserve"> </w:t>
      </w:r>
      <w:r>
        <w:rPr>
          <w:bCs/>
          <w:b/>
        </w:rPr>
        <w:t xml:space="preserve">Film Director</w:t>
      </w:r>
      <w:r>
        <w:t xml:space="preserve"> </w:t>
      </w:r>
      <w:r>
        <w:t xml:space="preserve">in Santiago is balancing local authenticity with global appeal. International festivals often expect specific narratives about Latin America—often focusing on poverty or political unrest—which can limit artistic freedom.</w:t>
      </w:r>
    </w:p>
    <w:p>
      <w:pPr>
        <w:pStyle w:val="BodyText"/>
      </w:pPr>
      <w:r>
        <w:t xml:space="preserve">Direcotrs must navigate these expectations carefully. Some choose to subvert stereotypes by focusing on mundane, universal human experiences, thereby asserting their agency as creators. Others lean into local specificity, arguing that the more particular the story from</w:t>
      </w:r>
      <w:r>
        <w:t xml:space="preserve"> </w:t>
      </w:r>
      <w:r>
        <w:rPr>
          <w:bCs/>
          <w:b/>
        </w:rPr>
        <w:t xml:space="preserve">Santiago, Chile</w:t>
      </w:r>
      <w:r>
        <w:t xml:space="preserve">, the more universal its emotional resonance becomes.</w:t>
      </w:r>
    </w:p>
    <w:bookmarkEnd w:id="25"/>
    <w:bookmarkStart w:id="26" w:name="X286ebcc3f2a937cb3193b3d4f547798ceccf10b"/>
    <w:p>
      <w:pPr>
        <w:pStyle w:val="Heading2"/>
      </w:pPr>
      <w:r>
        <w:t xml:space="preserve">VI. Conclusion: The Future of Direction in Santiago</w:t>
      </w:r>
    </w:p>
    <w:p>
      <w:pPr>
        <w:pStyle w:val="FirstParagraph"/>
      </w:pPr>
      <w:r>
        <w:t xml:space="preserve">In conclusion, the role of the</w:t>
      </w:r>
      <w:r>
        <w:t xml:space="preserve"> </w:t>
      </w:r>
      <w:r>
        <w:rPr>
          <w:bCs/>
          <w:b/>
        </w:rPr>
        <w:t xml:space="preserve">Film Director</w:t>
      </w:r>
      <w:r>
        <w:t xml:space="preserve"> </w:t>
      </w:r>
      <w:r>
        <w:t xml:space="preserve">in contemporary</w:t>
      </w:r>
      <w:r>
        <w:t xml:space="preserve"> </w:t>
      </w:r>
      <w:r>
        <w:rPr>
          <w:bCs/>
          <w:b/>
        </w:rPr>
        <w:t xml:space="preserve">Santiago, Chile</w:t>
      </w:r>
      <w:r>
        <w:t xml:space="preserve">, is multifaceted and dynamic. It combines artistic vision with social responsibility, technical adaptability with collaborative leadership. As Santiago continues to grow as a cultural capital, its directors will play an increasingly pivotal role in shaping Latin American cinema globally.</w:t>
      </w:r>
    </w:p>
    <w:p>
      <w:pPr>
        <w:pStyle w:val="BodyText"/>
      </w:pPr>
      <w:r>
        <w:t xml:space="preserve">Future research should focus on longitudinal studies of directorial careers in this region and the impact of new funding initiatives from both public entities and private streaming platforms. The evolution of the</w:t>
      </w:r>
      <w:r>
        <w:t xml:space="preserve"> </w:t>
      </w:r>
      <w:r>
        <w:rPr>
          <w:bCs/>
          <w:b/>
        </w:rPr>
        <w:t xml:space="preserve">Film Director</w:t>
      </w:r>
      <w:r>
        <w:t xml:space="preserve"> </w:t>
      </w:r>
      <w:r>
        <w:t xml:space="preserve">in Santiago offers valuable insights into how geography, politics, and technology intersect to define artistic practice in the 21st century.</w:t>
      </w:r>
    </w:p>
    <w:p>
      <w:pPr>
        <w:pStyle w:val="BodyText"/>
      </w:pPr>
      <w:r>
        <w:rPr>
          <w:iCs/>
          <w:i/>
        </w:rPr>
        <w:t xml:space="preserve">Keywords: Film Director, Chile Santiago, Latin American Cinema Auteur Theory Digital Filmmaking Social Responsibility.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Andes: Reimagining the Role of the Film Director in Contemporary Chile Santiago</dc:title>
  <dc:creator/>
  <dc:language>en</dc:language>
  <cp:keywords/>
  <dcterms:created xsi:type="dcterms:W3CDTF">2026-07-29T22:11:55Z</dcterms:created>
  <dcterms:modified xsi:type="dcterms:W3CDTF">2026-07-29T22:11:55Z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