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Italy</w:t>
      </w:r>
      <w:r>
        <w:t xml:space="preserve"> </w:t>
      </w:r>
      <w:r>
        <w:t xml:space="preserve">Milan</w:t>
      </w:r>
    </w:p>
    <w:p>
      <w:pPr>
        <w:pStyle w:val="FirstParagraph"/>
      </w:pPr>
      <w:r>
        <w:t xml:space="preserve">```html</w:t>
      </w:r>
    </w:p>
    <w:bookmarkStart w:id="26" w:name="X42d781c1c6397a2b6645c5daf8ed62c0dbbb0ed"/>
    <w:p>
      <w:pPr>
        <w:pStyle w:val="Heading1"/>
      </w:pPr>
      <w:r>
        <w:t xml:space="preserve">The Visionary Lens: Evolving Roles of the Film Director in Contemporary Italy Milan</w:t>
      </w:r>
    </w:p>
    <w:p>
      <w:pPr>
        <w:pStyle w:val="FirstParagraph"/>
      </w:pPr>
      <w:r>
        <w:rPr>
          <w:iCs/>
          <w:i/>
          <w:bCs/>
          <w:b/>
        </w:rPr>
        <w:t xml:space="preserve">Presentation at the International Conference on Cinema and Culture, Italy Milan</w:t>
      </w:r>
    </w:p>
    <w:p>
      <w:pPr>
        <w:pStyle w:val="BodyText"/>
      </w:pPr>
      <w:r>
        <w:rPr>
          <w:bCs/>
          <w:b/>
        </w:rPr>
        <w:t xml:space="preserve">Abstract:</w:t>
      </w:r>
      <w:r>
        <w:t xml:space="preserve"> </w:t>
      </w:r>
      <w:r>
        <w:t xml:space="preserve">This paper examines the shifting paradigm of the film director within the vibrant cultural landscape of Italy Milan. Historically overshadowed by Rome’s cinematic legacy, Italy Milan has emerged as a critical hub for contemporary filmmaking, fashion-integrated cinema, and digital media production. By analyzing recent productions and directorial styles in this region, we explore how directors are adapting to global streaming demands while preserving local narrative traditions. This study highlights the unique intersection of industrial pragmatism and artistic innovation that defines the modern film director in Italy Milan.</w:t>
      </w:r>
    </w:p>
    <w:bookmarkStart w:id="20" w:name="introduction"/>
    <w:p>
      <w:pPr>
        <w:pStyle w:val="Heading2"/>
      </w:pPr>
      <w:r>
        <w:t xml:space="preserve">1. Introduction</w:t>
      </w:r>
    </w:p>
    <w:p>
      <w:pPr>
        <w:pStyle w:val="FirstParagraph"/>
      </w:pPr>
      <w:r>
        <w:t xml:space="preserve">The history of cinema is often told through the lens of specific geographic hubs: Hollywood, Paris, Berlin, and Rome. However, a closer examination reveals that Italy Milan has become an increasingly significant actor in the global film industry. While Rome remains the symbolic heart of Italian cinematic heritage, particularly regarding historical epics and classic neorealism that defined mid-20th-century cinema Italy Milan offers a different dynamic—one driven by modernity, fashion, commerce, and avant-garde experimentation.</w:t>
      </w:r>
    </w:p>
    <w:p>
      <w:pPr>
        <w:pStyle w:val="BodyText"/>
      </w:pPr>
      <w:r>
        <w:t xml:space="preserve">In this context, the role of the film director has undergone substantial transformation. The traditional auteur theory, which posits the director as the singular artistic voice of a film is being challenged and enriched by new collaborative models prevalent in Italy Milan. This paper aims to dissect these changes, offering insights into how directors operating in this specific Italian metropolitan area navigate between artistic integrity and commercial viability.</w:t>
      </w:r>
    </w:p>
    <w:bookmarkEnd w:id="20"/>
    <w:bookmarkStart w:id="21" w:name="Xfe27b8a490a060a59cdc1d6ef65ae3c0a079c2f"/>
    <w:p>
      <w:pPr>
        <w:pStyle w:val="Heading2"/>
      </w:pPr>
      <w:r>
        <w:t xml:space="preserve">2. The Historical Context: From Neorealism to Modernity</w:t>
      </w:r>
    </w:p>
    <w:p>
      <w:pPr>
        <w:pStyle w:val="FirstParagraph"/>
      </w:pPr>
      <w:r>
        <w:t xml:space="preserve">To understand the current state of the film director in Italy Milan, one must first acknowledge the shadow cast by Italian neorealism. Directors such as Vittorio De Sica and Roberto Rossellini established a legacy of social realism that influenced cinema worldwide. However, for decades, production infrastructure remained heavily centralized in Rome.</w:t>
      </w:r>
    </w:p>
    <w:p>
      <w:pPr>
        <w:pStyle w:val="BodyText"/>
      </w:pPr>
      <w:r>
        <w:t xml:space="preserve">Italy Milan’s rise as a cinematic force is relatively recent but accelerating. The city’s global reputation in fashion, design, and finance has naturally extended into visual storytelling. Fashion houses now commission short films and narrative projects that blur the line between advertisement and art film. Consequently, directors working in Italy Milan must possess not only narrative skills but also an acute understanding of visual branding and aesthetic alignment with luxury brands.</w:t>
      </w:r>
    </w:p>
    <w:bookmarkEnd w:id="21"/>
    <w:bookmarkStart w:id="22" w:name="X1e60fd9f2f25f22dd7437abf233bcf168e571d4"/>
    <w:p>
      <w:pPr>
        <w:pStyle w:val="Heading2"/>
      </w:pPr>
      <w:r>
        <w:t xml:space="preserve">3. The New Auteur: Navigating Industry Constraints</w:t>
      </w:r>
    </w:p>
    <w:p>
      <w:pPr>
        <w:pStyle w:val="FirstParagraph"/>
      </w:pPr>
      <w:r>
        <w:t xml:space="preserve">In contemporary Italy Milan, the film director is often required to be a hybrid professional. Unlike their predecessors who might focus solely on script and performance, modern directors in this region frequently engage with producers from fashion conglomerates and tech firms. This collaboration necessitates a flexible approach to authorship.</w:t>
      </w:r>
    </w:p>
    <w:p>
      <w:pPr>
        <w:numPr>
          <w:ilvl w:val="0"/>
          <w:numId w:val="1001"/>
        </w:numPr>
        <w:pStyle w:val="Compact"/>
      </w:pPr>
      <w:r>
        <w:rPr>
          <w:bCs/>
          <w:b/>
        </w:rPr>
        <w:t xml:space="preserve">Aesthetic Versatility:</w:t>
      </w:r>
      <w:r>
        <w:t xml:space="preserve"> </w:t>
      </w:r>
      <w:r>
        <w:t xml:space="preserve">Directors must adapt their visual language to suit diverse clients while maintaining a coherent directorial signature. For instance, the stark minimalism preferred by high-fashion campaigns in Italy Milan often contrasts with the organic warmth of traditional Italian storytelling.</w:t>
      </w:r>
    </w:p>
    <w:p>
      <w:pPr>
        <w:numPr>
          <w:ilvl w:val="0"/>
          <w:numId w:val="1001"/>
        </w:numPr>
        <w:pStyle w:val="Compact"/>
      </w:pPr>
      <w:r>
        <w:rPr>
          <w:bCs/>
          <w:b/>
        </w:rPr>
        <w:t xml:space="preserve">Narrative Efficiency:</w:t>
      </w:r>
      <w:r>
        <w:t xml:space="preserve"> </w:t>
      </w:r>
      <w:r>
        <w:t xml:space="preserve">The fast-paced nature of business in Italy Milan demands quicker production cycles. Directors are increasingly expected to deliver high-quality content rapidly, leading to a streamlined directing style that prioritizes visual impact over prolonged exposition.</w:t>
      </w:r>
    </w:p>
    <w:p>
      <w:pPr>
        <w:numPr>
          <w:ilvl w:val="0"/>
          <w:numId w:val="1001"/>
        </w:numPr>
        <w:pStyle w:val="Compact"/>
      </w:pPr>
      <w:r>
        <w:rPr>
          <w:bCs/>
          <w:b/>
        </w:rPr>
        <w:t xml:space="preserve">Digital Integration:</w:t>
      </w:r>
      <w:r>
        <w:t xml:space="preserve"> </w:t>
      </w:r>
      <w:r>
        <w:t xml:space="preserve">With the rise of streaming platforms and digital distribution, directors in Italy Milan are more involved in post-production processes, including color grading and sound design, ensuring their vision survives the digital translation.</w:t>
      </w:r>
    </w:p>
    <w:bookmarkEnd w:id="22"/>
    <w:bookmarkStart w:id="23" w:name="X1965d7b6778ff9539c32b21cc4cebac497439c3"/>
    <w:p>
      <w:pPr>
        <w:pStyle w:val="Heading2"/>
      </w:pPr>
      <w:r>
        <w:t xml:space="preserve">4. Case Studies: Emerging Voices in Italy Milan</w:t>
      </w:r>
    </w:p>
    <w:p>
      <w:pPr>
        <w:pStyle w:val="FirstParagraph"/>
      </w:pPr>
      <w:r>
        <w:t xml:space="preserve">To illustrate these trends, we can examine the work of emerging directors based in or collaborating heavily with productions in Italy Milan. While specific names may vary year by year, a common thread emerges: a blend of international influences and local sensibilities.</w:t>
      </w:r>
    </w:p>
    <w:p>
      <w:pPr>
        <w:pStyle w:val="BlockText"/>
      </w:pPr>
      <w:r>
        <w:t xml:space="preserve">"The director today is not just a storyteller but a curator of culture," states one prominent producer operating out of Italy Milan. "We look for directors who understand the rhythm of this city—the tension between ancient history and futuristic ambition."</w:t>
      </w:r>
    </w:p>
    <w:p>
      <w:pPr>
        <w:pStyle w:val="FirstParagraph"/>
      </w:pPr>
      <w:r>
        <w:t xml:space="preserve">This observation highlights how directors in Italy Milan are often tasked with capturing the essence of urban transformation. Films set in or produced by entities in this region frequently explore themes of alienation, connectivity, and identity crises within a modern metropolis. The director’s role is to humanize these complex sociological themes through intimate character studies.</w:t>
      </w:r>
    </w:p>
    <w:bookmarkEnd w:id="23"/>
    <w:bookmarkStart w:id="24" w:name="challenges-and-opportunities"/>
    <w:p>
      <w:pPr>
        <w:pStyle w:val="Heading2"/>
      </w:pPr>
      <w:r>
        <w:t xml:space="preserve">5. Challenges and Opportunities</w:t>
      </w:r>
    </w:p>
    <w:p>
      <w:pPr>
        <w:pStyle w:val="FirstParagraph"/>
      </w:pPr>
      <w:r>
        <w:t xml:space="preserve">The environment for the film director in Italy Milan is fraught with both challenges and opportunities. On one hand, competition is fierce, with a high concentration of creative talent vying for limited resources on major commercial projects. Directors must constantly innovate to stand out.</w:t>
      </w:r>
    </w:p>
    <w:p>
      <w:pPr>
        <w:pStyle w:val="BodyText"/>
      </w:pPr>
      <w:r>
        <w:t xml:space="preserve">On the other hand, the financial backing available through private enterprises and international co-productions centered in Italy Milan provides unprecedented opportunities for experimental filmmaking. Independent directors can secure funding for niche projects that might be rejected by traditional studio systems elsewhere in Europe. This democratization of access to production resources empowers a new generation of filmmakers to tell diverse stories.</w:t>
      </w:r>
    </w:p>
    <w:bookmarkEnd w:id="24"/>
    <w:bookmarkStart w:id="25" w:name="conclusion"/>
    <w:p>
      <w:pPr>
        <w:pStyle w:val="Heading2"/>
      </w:pPr>
      <w:r>
        <w:t xml:space="preserve">6. Conclusion</w:t>
      </w:r>
    </w:p>
    <w:p>
      <w:pPr>
        <w:pStyle w:val="FirstParagraph"/>
      </w:pPr>
      <w:r>
        <w:t xml:space="preserve">In conclusion, the film director in contemporary Italy Milan occupies a unique and evolving position within the global cinematic ecosystem. No longer confined to the margins of Rome-centric narratives, these directors are shaping a new visual language that reflects the dynamism of one of Europe’s most influential cities.</w:t>
      </w:r>
    </w:p>
    <w:p>
      <w:pPr>
        <w:pStyle w:val="BodyText"/>
      </w:pPr>
      <w:r>
        <w:t xml:space="preserve">The convergence of fashion, finance, and film has redefined what it means to direct in this region. It requires a multifaceted skill set that balances artistic vision with commercial acumen. As Italy Milan continues to assert its cultural significance, the directors working here will likely remain at the forefront of cinematic innovation, bridging the gap between traditional Italian narrative richness and modern global media trends.</w:t>
      </w:r>
    </w:p>
    <w:p>
      <w:pPr>
        <w:pStyle w:val="BodyText"/>
      </w:pPr>
      <w:r>
        <w:t xml:space="preserve">Future research should focus on longitudinal studies of career trajectories for directors based in this region, examining how their work evolves as they navigate international markets while retaining their local identity. The story of cinema is being rewritten daily in the studios and streets of Italy Milan, with the film director serving as its primary architect.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Evolving Roles of the Film Director in Contemporary Italy Milan</dc:title>
  <dc:creator/>
  <dc:language>en</dc:language>
  <cp:keywords/>
  <dcterms:created xsi:type="dcterms:W3CDTF">2026-07-30T07:12:43Z</dcterms:created>
  <dcterms:modified xsi:type="dcterms:W3CDTF">2026-07-30T07:12:43Z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