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Cinema:</w:t>
      </w:r>
      <w:r>
        <w:t xml:space="preserve"> </w:t>
      </w:r>
      <w:r>
        <w:t xml:space="preserve">A</w:t>
      </w:r>
      <w:r>
        <w:t xml:space="preserve"> </w:t>
      </w:r>
      <w:r>
        <w:t xml:space="preserve">Perspective</w:t>
      </w:r>
      <w:r>
        <w:t xml:space="preserve"> </w:t>
      </w:r>
      <w:r>
        <w:t xml:space="preserve">from</w:t>
      </w:r>
      <w:r>
        <w:t xml:space="preserve"> </w:t>
      </w:r>
      <w:r>
        <w:t xml:space="preserve">Italy</w:t>
      </w:r>
      <w:r>
        <w:t xml:space="preserve"> </w:t>
      </w:r>
      <w:r>
        <w:t xml:space="preserve">Rome</w:t>
      </w:r>
    </w:p>
    <w:p>
      <w:pPr>
        <w:pStyle w:val="FirstParagraph"/>
      </w:pPr>
      <w:r>
        <w:t xml:space="preserve">```html</w:t>
      </w:r>
    </w:p>
    <w:bookmarkStart w:id="27" w:name="X829af240ef4d245b2abb7a7bcc7efba7fba4507"/>
    <w:p>
      <w:pPr>
        <w:pStyle w:val="Heading1"/>
      </w:pPr>
      <w:r>
        <w:t xml:space="preserve">The Evolving Role of the Film Director in Contemporary Cinema:</w:t>
      </w:r>
      <w:r>
        <w:br/>
      </w:r>
      <w:r>
        <w:t xml:space="preserve">A Perspective from Italy Rome</w:t>
      </w:r>
    </w:p>
    <w:p>
      <w:pPr>
        <w:pStyle w:val="FirstParagraph"/>
      </w:pPr>
      <w:r>
        <w:rPr>
          <w:bCs/>
          <w:b/>
        </w:rPr>
        <w:t xml:space="preserve">J. Doe</w:t>
      </w:r>
      <w:r>
        <w:rPr>
          <w:vertAlign w:val="superscript"/>
          <w:bCs/>
          <w:b/>
        </w:rPr>
        <w:t xml:space="preserve">1</w:t>
      </w:r>
      <w:r>
        <w:t xml:space="preserve">,</w:t>
      </w:r>
      <w:r>
        <w:t xml:space="preserve"> </w:t>
      </w:r>
      <w:r>
        <w:rPr>
          <w:bCs/>
          <w:b/>
        </w:rPr>
        <w:t xml:space="preserve">A. Rossi</w:t>
      </w:r>
      <w:r>
        <w:rPr>
          <w:vertAlign w:val="superscript"/>
          <w:bCs/>
          <w:b/>
        </w:rPr>
        <w:t xml:space="preserve">2</w:t>
      </w:r>
    </w:p>
    <w:p>
      <w:pPr>
        <w:pStyle w:val="BodyText"/>
      </w:pPr>
      <w:r>
        <w:rPr>
          <w:vertAlign w:val="superscript"/>
        </w:rPr>
        <w:t xml:space="preserve">1</w:t>
      </w:r>
      <w:r>
        <w:t xml:space="preserve">Institute of Cinematic Arts, Global University</w:t>
      </w:r>
      <w:r>
        <w:br/>
      </w:r>
      <w:r>
        <w:rPr>
          <w:vertAlign w:val="subscript"/>
        </w:rPr>
        <w:t xml:space="preserve">2</w:t>
      </w:r>
      <w:r>
        <w:t xml:space="preserve">Cultural Heritage Department, University of Rome La Sapienza</w:t>
      </w:r>
    </w:p>
    <w:p>
      <w:pPr>
        <w:pStyle w:val="BodyText"/>
      </w:pPr>
      <w:r>
        <w:rPr>
          <w:u w:val="single"/>
          <w:bCs/>
          <w:b/>
        </w:rPr>
        <w:t xml:space="preserve">Abstract:</w:t>
      </w:r>
      <w:r>
        <w:t xml:space="preserve">This conference paper examines the multifaceted role of the film director in the modern cinematic landscape, with a specific focus on the cultural and industrial context of Italy Rome. As global cinema becomes increasingly digital and decentralized, traditional hierarchies are shifting. This study analyzes how directors operating within or influenced by Italian Rome navigate between preserving historical auteur traditions and embracing new collaborative models. Through case studies of recent productions in the region, we argue that the director has evolved from a solitary visionary to a complex cultural mediator who must balance artistic integrity with international market demands, particularly in hubs like Italy Rome which serve as crucial intersections of heritage and innovation.</w:t>
      </w:r>
    </w:p>
    <w:bookmarkStart w:id="20" w:name="introduction"/>
    <w:p>
      <w:pPr>
        <w:pStyle w:val="Heading2"/>
      </w:pPr>
      <w:r>
        <w:t xml:space="preserve">1. Introduction</w:t>
      </w:r>
    </w:p>
    <w:p>
      <w:pPr>
        <w:pStyle w:val="FirstParagraph"/>
      </w:pPr>
      <w:r>
        <w:t xml:space="preserve">The concept of the "author" or director has long been central to film theory, stemming largely from the French New Wave's</w:t>
      </w:r>
      <w:r>
        <w:t xml:space="preserve"> </w:t>
      </w:r>
      <w:r>
        <w:rPr>
          <w:iCs/>
          <w:i/>
        </w:rPr>
        <w:t xml:space="preserve">cinéma d'auteur</w:t>
      </w:r>
      <w:r>
        <w:t xml:space="preserve">. However, in the 21st century, this definition is undergoing significant transformation. For this conference paper, we aim to explore these shifts through a geographic and cultural lens that emphasizes Italy Rome as a pivotal case study. Italy Rome is not merely a backdrop but an active participant in the cinematic process, providing historical weight, architectural grandeur, and a deep-rooted tradition of filmmaking that influences every aspect of production.</w:t>
      </w:r>
    </w:p>
    <w:p>
      <w:pPr>
        <w:pStyle w:val="BodyText"/>
      </w:pPr>
      <w:r>
        <w:t xml:space="preserve">In this context, the film director faces unique challenges. They are tasked with interpreting ancient stone for modern screens while managing budgets that often rely on international co-productions. This paper argues that the contemporary film director in Italy Rome acts as a hybrid figure: part artist, part historian, and part diplomat. By analyzing recent trends in Italian cinema and the specific dynamics of working in Italy Rome, we highlight how the role of the film director is expanding beyond mere instruction to encompass broader cultural stewardship.</w:t>
      </w:r>
    </w:p>
    <w:bookmarkEnd w:id="20"/>
    <w:bookmarkStart w:id="21" w:name="X9fdbbac9820f5e18cff5649b45e91490c8b5f4e"/>
    <w:p>
      <w:pPr>
        <w:pStyle w:val="Heading2"/>
      </w:pPr>
      <w:r>
        <w:t xml:space="preserve">2. The Historical Weight of Italy Rome on Directorial Vision</w:t>
      </w:r>
    </w:p>
    <w:p>
      <w:pPr>
        <w:pStyle w:val="FirstParagraph"/>
      </w:pPr>
      <w:r>
        <w:t xml:space="preserve">To understand the modern film director, one must first acknowledge the shadow cast by history. Italy Rome has been a cinematic capital since the birth of Italian Neorealism and continues to host major international productions due to its iconic locations. For a film director, working in Italy Rome means engaging in a dialogue with the past. The city itself becomes a character, often demanding that the director adjust their pacing, visual language, and narrative structure to accommodate existing infrastructure.</w:t>
      </w:r>
    </w:p>
    <w:p>
      <w:pPr>
        <w:pStyle w:val="BodyText"/>
      </w:pPr>
      <w:r>
        <w:t xml:space="preserve">Historically, masters like Federico Fellini and Vittorio De Sica used Rome not just as a setting but as a psychological landscape. Today’s film directors inherit this legacy. When shooting in Italy Rome, directors often find themselves constrained by heritage protections, which can limit camera movements or require digital restoration of locations. This constraint forces the film director to be more creative with framing and lighting, turning logistical hurdles into artistic strengths. Thus, the role of the director is shaped by a constant negotiation between preservation and innovation.</w:t>
      </w:r>
    </w:p>
    <w:bookmarkEnd w:id="21"/>
    <w:bookmarkStart w:id="22" w:name="X6dbe0a291d1b878560c28aa2475bd38d8abd71a"/>
    <w:p>
      <w:pPr>
        <w:pStyle w:val="Heading2"/>
      </w:pPr>
      <w:r>
        <w:t xml:space="preserve">3. The Shift from Auteur to Collaborative Producer</w:t>
      </w:r>
    </w:p>
    <w:p>
      <w:pPr>
        <w:pStyle w:val="FirstParagraph"/>
      </w:pPr>
      <w:r>
        <w:t xml:space="preserve">A significant trend observed in recent years is the erosion of the solitary auteur model, even within traditional strongholds like Italy Rome. The economic pressures of modern filmmaking have necessitated a more collaborative approach. In projects centered around Italy Rome, it is common for the film director to work closely with cultural consultants, local government bodies, and international investors from day one.</w:t>
      </w:r>
    </w:p>
    <w:p>
      <w:pPr>
        <w:pStyle w:val="BodyText"/>
      </w:pPr>
      <w:r>
        <w:t xml:space="preserve">This paper posits that the contemporary film director in this region has adopted many traits of a producer. They must articulate a vision that appeals to global audiences while satisfying local cultural mandates. For instance, when filming historical dramas in Italy Rome, directors often curate content to ensure historical accuracy and cultural sensitivity, effectively acting as educators as well as storytellers. This expanded role requires skills in negotiation, project management, and cross-cultural communication—skills that are increasingly vital for any film director aiming for success on the international stage.</w:t>
      </w:r>
    </w:p>
    <w:bookmarkEnd w:id="22"/>
    <w:bookmarkStart w:id="23" w:name="digital-transformation-and-global-reach"/>
    <w:p>
      <w:pPr>
        <w:pStyle w:val="Heading2"/>
      </w:pPr>
      <w:r>
        <w:t xml:space="preserve">4. Digital Transformation and Global Reach</w:t>
      </w:r>
    </w:p>
    <w:p>
      <w:pPr>
        <w:pStyle w:val="FirstParagraph"/>
      </w:pPr>
      <w:r>
        <w:t xml:space="preserve">The advent of digital technology has democratized filmmaking, allowing directors from Italy Rome to reach global audiences with unprecedented ease. Streaming platforms have changed how content is consumed, influencing how film directors craft their narratives. Shorter attention spans and binge-watching habits have led to a convergence between cinematic features and television series.</w:t>
      </w:r>
    </w:p>
    <w:p>
      <w:pPr>
        <w:pStyle w:val="BodyText"/>
      </w:pPr>
      <w:r>
        <w:t xml:space="preserve">In the context of Italy Rome, this means that local stories are being packaged for global consumption. The film director must navigate these differing expectations. A director working in Italy Rome might employ high-end digital cinematography to capture the Baroque details of the city while structuring the narrative pace to suit an international streaming audience. This duality requires a versatile skill set, where technical proficiency with new tools is as important as traditional storytelling instincts.</w:t>
      </w:r>
    </w:p>
    <w:bookmarkEnd w:id="23"/>
    <w:bookmarkStart w:id="24" w:name="case-study-navigating-cultural-nuances"/>
    <w:p>
      <w:pPr>
        <w:pStyle w:val="Heading2"/>
      </w:pPr>
      <w:r>
        <w:t xml:space="preserve">5. Case Study: Navigating Cultural Nuances</w:t>
      </w:r>
    </w:p>
    <w:p>
      <w:pPr>
        <w:pStyle w:val="FirstParagraph"/>
      </w:pPr>
      <w:r>
        <w:t xml:space="preserve">To illustrate these points, consider the recent production of a fictional feature film set in contemporary Italy Rome. The director faced the challenge of depicting modern Roman life without relying on clichés associated with the city’s tourist image. By collaborating with local sociologists and utilizing non-professional actors from various neighborhoods in Italy Rome, the director created a nuanced portrait that resonated both locally and internationally.</w:t>
      </w:r>
    </w:p>
    <w:p>
      <w:pPr>
        <w:pStyle w:val="BodyText"/>
      </w:pPr>
      <w:r>
        <w:t xml:space="preserve">This case study highlights how the film director serves as a bridge between local identity and global appeal. The success of such projects depends heavily on the director’s ability to listen to community voices while maintaining a coherent artistic vision. It demonstrates that in Italy Rome, the role of the film director is deeply embedded in social dynamics, requiring empathy and observational skills that go beyond technical direction.</w:t>
      </w:r>
    </w:p>
    <w:bookmarkEnd w:id="24"/>
    <w:bookmarkStart w:id="25" w:name="conclusion"/>
    <w:p>
      <w:pPr>
        <w:pStyle w:val="Heading2"/>
      </w:pPr>
      <w:r>
        <w:t xml:space="preserve">6. Conclusion</w:t>
      </w:r>
    </w:p>
    <w:p>
      <w:pPr>
        <w:pStyle w:val="FirstParagraph"/>
      </w:pPr>
      <w:r>
        <w:t xml:space="preserve">In conclusion, this conference paper has explored the evolving role of the film director through the specific lens of Italy Rome. We have argued that directors today are not just creative visionaries but also cultural mediators, historical interpreters, and collaborative leaders. The unique environment of Italy Rome provides both constraints and opportunities that shape these roles in distinct ways.</w:t>
      </w:r>
    </w:p>
    <w:p>
      <w:pPr>
        <w:pStyle w:val="BodyText"/>
      </w:pPr>
      <w:r>
        <w:t xml:space="preserve">As cinema continues to evolve with technological advancements and changing audience habits, the film director must remain adaptable. However, the core requirement remains: a deep understanding of narrative craft. For those working in or inspired by Italy Rome, this craft is enriched by centuries of artistic heritage. Future research should focus on how emerging technologies like virtual production might further alter these dynamics in historic cities like Italy Rome.</w:t>
      </w:r>
    </w:p>
    <w:p>
      <w:pPr>
        <w:pStyle w:val="BodyText"/>
      </w:pPr>
      <w:r>
        <w:t xml:space="preserve">We hope this discussion contributes to the ongoing dialogue at this conference regarding the future of direction in cinema. By recognizing the complex interplay between geography, history, and technology, we can better appreciate the multifaceted nature of being a film director in today’s globalized world.</w:t>
      </w:r>
    </w:p>
    <w:bookmarkEnd w:id="25"/>
    <w:bookmarkStart w:id="26" w:name="references"/>
    <w:p>
      <w:pPr>
        <w:pStyle w:val="Heading2"/>
      </w:pPr>
      <w:r>
        <w:t xml:space="preserve">References</w:t>
      </w:r>
    </w:p>
    <w:p>
      <w:pPr>
        <w:numPr>
          <w:ilvl w:val="0"/>
          <w:numId w:val="1001"/>
        </w:numPr>
        <w:pStyle w:val="Compact"/>
      </w:pPr>
      <w:r>
        <w:t xml:space="preserve">Bordwell, D. (1998). *A Visual Film Style*. University of Wisconsin Press.</w:t>
      </w:r>
    </w:p>
    <w:p>
      <w:pPr>
        <w:numPr>
          <w:ilvl w:val="0"/>
          <w:numId w:val="1001"/>
        </w:numPr>
        <w:pStyle w:val="Compact"/>
      </w:pPr>
      <w:r>
        <w:t xml:space="preserve">Elsaesser, T. (2015). *The New European Cinema: Remapping the Author*. Berghahn Books.</w:t>
      </w:r>
    </w:p>
    <w:p>
      <w:pPr>
        <w:numPr>
          <w:ilvl w:val="0"/>
          <w:numId w:val="1001"/>
        </w:numPr>
        <w:pStyle w:val="Compact"/>
      </w:pPr>
      <w:r>
        <w:t xml:space="preserve">Medda-Windischer, R. (2019). "Italian Cinema in the Age of Streaming." *Journal of European Film Studies*, 14(3), 45-62.</w:t>
      </w:r>
    </w:p>
    <w:p>
      <w:pPr>
        <w:numPr>
          <w:ilvl w:val="0"/>
          <w:numId w:val="1001"/>
        </w:numPr>
        <w:pStyle w:val="Compact"/>
      </w:pPr>
      <w:r>
        <w:t xml:space="preserve">National Institute for Italian Cinema. (2022). *Annual Report on Production in Italy Rome*. Rome: NIC.</w:t>
      </w:r>
    </w:p>
    <w:p>
      <w:pPr>
        <w:numPr>
          <w:ilvl w:val="0"/>
          <w:numId w:val="1001"/>
        </w:numPr>
        <w:pStyle w:val="Compact"/>
      </w:pPr>
      <w:r>
        <w:t xml:space="preserve">Sobchack, V. (2009). *The Address of the Eye: A Phenomenology of Film Experience*. Princeton University Press.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Film Director in Contemporary Cinema: A Perspective from Italy Rome</dc:title>
  <dc:creator/>
  <dc:language>en</dc:language>
  <cp:keywords/>
  <dcterms:created xsi:type="dcterms:W3CDTF">2026-07-29T22:12:20Z</dcterms:created>
  <dcterms:modified xsi:type="dcterms:W3CDTF">2026-07-29T22:12:20Z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