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Alchemist:</w:t>
      </w:r>
      <w:r>
        <w:t xml:space="preserve"> </w:t>
      </w:r>
      <w:r>
        <w:t xml:space="preserve">Reimagining</w:t>
      </w:r>
      <w:r>
        <w:t xml:space="preserve"> </w:t>
      </w:r>
      <w:r>
        <w:t xml:space="preserve">the</w:t>
      </w:r>
      <w:r>
        <w:t xml:space="preserve"> </w:t>
      </w:r>
      <w:r>
        <w:t xml:space="preserve">Film</w:t>
      </w:r>
      <w:r>
        <w:t xml:space="preserve"> </w:t>
      </w:r>
      <w:r>
        <w:t xml:space="preserve">Director's</w:t>
      </w:r>
      <w:r>
        <w:t xml:space="preserve"> </w:t>
      </w:r>
      <w:r>
        <w:t xml:space="preserve">Role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0" w:name="X12611b111ad28377e0b946a6e5b2ac8f0f3e268"/>
    <w:p>
      <w:pPr>
        <w:pStyle w:val="Heading1"/>
      </w:pPr>
      <w:r>
        <w:t xml:space="preserve">The Visual Alchemist: Reimagining the Film Director's Role in the Context of Morocco Casablanca</w:t>
      </w:r>
    </w:p>
    <w:p>
      <w:pPr>
        <w:pStyle w:val="FirstParagraph"/>
      </w:pPr>
      <w:r>
        <w:rPr>
          <w:bCs/>
          <w:b/>
        </w:rPr>
        <w:t xml:space="preserve">A Conference Paper Presented at the International Symposium on Cinematic Arts and Cultural Heritage</w:t>
      </w:r>
    </w:p>
    <w:p>
      <w:pPr>
        <w:pStyle w:val="BodyText"/>
      </w:pPr>
      <w:r>
        <w:rPr>
          <w:iCs/>
          <w:i/>
        </w:rPr>
        <w:t xml:space="preserve">Morocco Casablanca, 2024</w:t>
      </w:r>
    </w:p>
    <w:bookmarkEnd w:id="20"/>
    <w:bookmarkStart w:id="22" w:name="abstract"/>
    <w:bookmarkStart w:id="21" w:name="abstract"/>
    <w:p>
      <w:pPr>
        <w:pStyle w:val="Heading3"/>
      </w:pPr>
      <w:r>
        <w:t xml:space="preserve">Abstract</w:t>
      </w:r>
    </w:p>
    <w:p>
      <w:pPr>
        <w:pStyle w:val="FirstParagraph"/>
      </w:pPr>
      <w:r>
        <w:t xml:space="preserve">This paper explores the evolving identity of the</w:t>
      </w:r>
      <w:r>
        <w:t xml:space="preserve"> </w:t>
      </w:r>
      <w:r>
        <w:rPr>
          <w:bCs/>
          <w:b/>
        </w:rPr>
        <w:t xml:space="preserve">Film Director</w:t>
      </w:r>
      <w:r>
        <w:t xml:space="preserve">, examining their function not merely as a cinematic storyteller, but as a cultural mediator within specific socio-geographical landscapes. By focusing on</w:t>
      </w:r>
      <w:r>
        <w:t xml:space="preserve"> </w:t>
      </w:r>
      <w:r>
        <w:rPr>
          <w:bCs/>
          <w:b/>
        </w:rPr>
        <w:t xml:space="preserve">Morocco Casablanca</w:t>
      </w:r>
      <w:r>
        <w:t xml:space="preserve">, this study analyzes how the unique architectural, historical, and social fabric of this North African metropolis influences directorial choices. The argument posits that in</w:t>
      </w:r>
      <w:r>
        <w:t xml:space="preserve"> </w:t>
      </w:r>
      <w:r>
        <w:rPr>
          <w:bCs/>
          <w:b/>
        </w:rPr>
        <w:t xml:space="preserve">Morocco Casablanca</w:t>
      </w:r>
      <w:r>
        <w:t xml:space="preserve">, the director becomes an "architect of memory," weaving together colonial history, post-colonial identity, and modern global aspirations. Through case studies of contemporary cinema emerging from this region, we demonstrate how the local environment dictates a distinct aesthetic language for the</w:t>
      </w:r>
      <w:r>
        <w:t xml:space="preserve"> </w:t>
      </w:r>
      <w:r>
        <w:rPr>
          <w:bCs/>
          <w:b/>
        </w:rPr>
        <w:t xml:space="preserve">Film Director</w:t>
      </w:r>
      <w:r>
        <w:t xml:space="preserve">.</w:t>
      </w:r>
    </w:p>
    <w:bookmarkEnd w:id="21"/>
    <w:bookmarkEnd w:id="22"/>
    <w:bookmarkStart w:id="24" w:name="introduction"/>
    <w:bookmarkStart w:id="23" w:name="introduction-the-geography-of-gaze"/>
    <w:p>
      <w:pPr>
        <w:pStyle w:val="Heading2"/>
      </w:pPr>
      <w:r>
        <w:t xml:space="preserve">1. Introduction: The Geography of Gaze</w:t>
      </w:r>
    </w:p>
    <w:p>
      <w:pPr>
        <w:pStyle w:val="FirstParagraph"/>
      </w:pPr>
      <w:r>
        <w:t xml:space="preserve">The role of a</w:t>
      </w:r>
      <w:r>
        <w:t xml:space="preserve"> </w:t>
      </w:r>
      <w:r>
        <w:rPr>
          <w:bCs/>
          <w:b/>
        </w:rPr>
        <w:t xml:space="preserve">Film Director</w:t>
      </w:r>
    </w:p>
    <w:p>
      <w:pPr>
        <w:pStyle w:val="BodyText"/>
      </w:pPr>
      <w:r>
        <w:t xml:space="preserve">In traditional film theory, the director is often viewed as the ultimate auteur, possessing total creative control over narrative and visual composition. However, this view frequently neglects the profound impact of location on artistic decision-making. This paper argues that geography is not merely a backdrop but an active participant in cinematic production. Nowhere is this more evident than in</w:t>
      </w:r>
      <w:r>
        <w:t xml:space="preserve"> </w:t>
      </w:r>
      <w:r>
        <w:rPr>
          <w:bCs/>
          <w:b/>
        </w:rPr>
        <w:t xml:space="preserve">Morocco Casablanca</w:t>
      </w:r>
      <w:r>
        <w:t xml:space="preserve">, a city characterized by its stark juxtaposition of Art Deco architecture, bustling medinas, and rapid modernization.</w:t>
      </w:r>
    </w:p>
    <w:p>
      <w:pPr>
        <w:pStyle w:val="BodyText"/>
      </w:pPr>
      <w:r>
        <w:t xml:space="preserve">Casablanca, often referred to as the "Hollywood of Africa" due to its extensive studio infrastructure and diverse landscapes, offers a unique laboratory for examining how a</w:t>
      </w:r>
      <w:r>
        <w:t xml:space="preserve"> </w:t>
      </w:r>
      <w:r>
        <w:rPr>
          <w:bCs/>
          <w:b/>
        </w:rPr>
        <w:t xml:space="preserve">Film Director</w:t>
      </w:r>
      <w:r>
        <w:t xml:space="preserve"> </w:t>
      </w:r>
      <w:r>
        <w:t xml:space="preserve">interacts with place. The city is not just a setting; it is a character with its own voice, rhythm, and historical baggage. For any</w:t>
      </w:r>
      <w:r>
        <w:t xml:space="preserve"> </w:t>
      </w:r>
      <w:r>
        <w:rPr>
          <w:bCs/>
          <w:b/>
        </w:rPr>
        <w:t xml:space="preserve">Film Director</w:t>
      </w:r>
      <w:r>
        <w:t xml:space="preserve"> </w:t>
      </w:r>
      <w:r>
        <w:t xml:space="preserve">working in or about</w:t>
      </w:r>
      <w:r>
        <w:t xml:space="preserve"> </w:t>
      </w:r>
      <w:r>
        <w:rPr>
          <w:bCs/>
          <w:b/>
        </w:rPr>
        <w:t xml:space="preserve">Morocco Casablanca</w:t>
      </w:r>
      <w:r>
        <w:t xml:space="preserve">, the challenge lies in navigating this complex identity. This paper seeks to define how the specific context of</w:t>
      </w:r>
      <w:r>
        <w:t xml:space="preserve"> </w:t>
      </w:r>
      <w:r>
        <w:rPr>
          <w:bCs/>
          <w:b/>
        </w:rPr>
        <w:t xml:space="preserve">Morocco Casablanca</w:t>
      </w:r>
    </w:p>
    <w:p>
      <w:pPr>
        <w:pStyle w:val="BodyText"/>
      </w:pPr>
      <w:r>
        <w:t xml:space="preserve">demands a specialized approach to directing, one that respects local authenticity while engaging with global cinematic languages.</w:t>
      </w:r>
    </w:p>
    <w:bookmarkEnd w:id="23"/>
    <w:bookmarkEnd w:id="24"/>
    <w:bookmarkStart w:id="26" w:name="the-director-as-cultural-mediator"/>
    <w:bookmarkStart w:id="25" w:name="X1c7ebb3cf47e47d6945cfabddf295127baba1e2"/>
    <w:p>
      <w:pPr>
        <w:pStyle w:val="Heading2"/>
      </w:pPr>
      <w:r>
        <w:t xml:space="preserve">2. The Director as Cultural Mediator in Morocco Casablanca</w:t>
      </w:r>
    </w:p>
    <w:p>
      <w:pPr>
        <w:pStyle w:val="FirstParagraph"/>
      </w:pPr>
      <w:r>
        <w:t xml:space="preserve">The</w:t>
      </w:r>
      <w:r>
        <w:t xml:space="preserve"> </w:t>
      </w:r>
      <w:r>
        <w:rPr>
          <w:bCs/>
          <w:b/>
        </w:rPr>
        <w:t xml:space="preserve">Film Director</w:t>
      </w:r>
    </w:p>
    <w:p>
      <w:pPr>
        <w:pStyle w:val="BodyText"/>
      </w:pPr>
      <w:r>
        <w:t xml:space="preserve">In the context of</w:t>
      </w:r>
      <w:r>
        <w:t xml:space="preserve"> </w:t>
      </w:r>
      <w:r>
        <w:rPr>
          <w:bCs/>
          <w:b/>
        </w:rPr>
        <w:t xml:space="preserve">Morocco Casablanca</w:t>
      </w:r>
      <w:r>
        <w:t xml:space="preserve">, the director must act as a mediator between local traditions and international expectations. This is particularly relevant given the city’s history as a melting pot of cultures, including French, Spanish, Jewish, Arab, and Berber influences. A</w:t>
      </w:r>
      <w:r>
        <w:t xml:space="preserve"> </w:t>
      </w:r>
      <w:r>
        <w:rPr>
          <w:bCs/>
          <w:b/>
        </w:rPr>
        <w:t xml:space="preserve">Film Director</w:t>
      </w:r>
      <w:r>
        <w:t xml:space="preserve"> </w:t>
      </w:r>
      <w:r>
        <w:t xml:space="preserve">working in this environment cannot rely on universal tropes alone; they must engage deeply with the specificities of Moroccan society.</w:t>
      </w:r>
    </w:p>
    <w:p>
      <w:pPr>
        <w:pStyle w:val="BodyText"/>
      </w:pPr>
      <w:r>
        <w:t xml:space="preserve">Consider the visual language required to capture</w:t>
      </w:r>
      <w:r>
        <w:t xml:space="preserve"> </w:t>
      </w:r>
      <w:r>
        <w:rPr>
          <w:bCs/>
          <w:b/>
        </w:rPr>
        <w:t xml:space="preserve">Morocco Casablanca</w:t>
      </w:r>
      <w:r>
        <w:t xml:space="preserve">. The light here is distinct, often harsh and golden, casting long shadows that reveal texture. A skilled</w:t>
      </w:r>
      <w:r>
        <w:t xml:space="preserve"> </w:t>
      </w:r>
      <w:r>
        <w:rPr>
          <w:bCs/>
          <w:b/>
        </w:rPr>
        <w:t xml:space="preserve">Film Director</w:t>
      </w:r>
    </w:p>
    <w:p>
      <w:pPr>
        <w:pStyle w:val="BodyText"/>
      </w:pPr>
      <w:r>
        <w:t xml:space="preserve">understands that lighting in this region is not just a technical choice but a cultural one. It speaks to the heat, the history of trade routes, and the enduring presence of stone and stucco. When a director frames a shot in</w:t>
      </w:r>
      <w:r>
        <w:t xml:space="preserve"> </w:t>
      </w:r>
      <w:r>
        <w:rPr>
          <w:bCs/>
          <w:b/>
        </w:rPr>
        <w:t xml:space="preserve">Morocco Casablanca</w:t>
      </w:r>
      <w:r>
        <w:t xml:space="preserve">, they are inevitably commenting on the resilience of its people and their environment.</w:t>
      </w:r>
    </w:p>
    <w:p>
      <w:pPr>
        <w:pStyle w:val="BodyText"/>
      </w:pPr>
      <w:r>
        <w:t xml:space="preserve">Furthermore, the narrative structures employed by directors in this region often diverge from Western linear storytelling. In</w:t>
      </w:r>
      <w:r>
        <w:t xml:space="preserve"> </w:t>
      </w:r>
      <w:r>
        <w:rPr>
          <w:bCs/>
          <w:b/>
        </w:rPr>
        <w:t xml:space="preserve">Morocco Casablanca</w:t>
      </w:r>
      <w:r>
        <w:t xml:space="preserve">, time is often cyclical or fragmented, reflecting the oral traditions still prevalent in many communities. The</w:t>
      </w:r>
      <w:r>
        <w:t xml:space="preserve"> </w:t>
      </w:r>
      <w:r>
        <w:rPr>
          <w:bCs/>
          <w:b/>
        </w:rPr>
        <w:t xml:space="preserve">Film Director</w:t>
      </w:r>
    </w:p>
    <w:p>
      <w:pPr>
        <w:pStyle w:val="BodyText"/>
      </w:pPr>
      <w:r>
        <w:t xml:space="preserve">who attempts to impose a rigid Hollywood-style three-act structure without adaptation may fail to capture the emotional truth of the location. Instead, successful directors in this field often adopt a more episodic or poetic approach, allowing the city’s atmosphere to dictate the pacing.</w:t>
      </w:r>
    </w:p>
    <w:bookmarkEnd w:id="25"/>
    <w:bookmarkEnd w:id="26"/>
    <w:bookmarkStart w:id="28" w:name="case-studies-aesthetics-of-place"/>
    <w:bookmarkStart w:id="27" w:name="X386bf5882256f31caf51b63d8c01fdf51fcf83c"/>
    <w:p>
      <w:pPr>
        <w:pStyle w:val="Heading2"/>
      </w:pPr>
      <w:r>
        <w:t xml:space="preserve">3. Case Studies: Aesthetics of Place and Memory</w:t>
      </w:r>
    </w:p>
    <w:p>
      <w:pPr>
        <w:pStyle w:val="FirstParagraph"/>
      </w:pPr>
      <w:r>
        <w:t xml:space="preserve">To illustrate these points, we examine how contemporary directors utilize the</w:t>
      </w:r>
      <w:r>
        <w:t xml:space="preserve"> </w:t>
      </w:r>
      <w:r>
        <w:rPr>
          <w:bCs/>
          <w:b/>
        </w:rPr>
        <w:t xml:space="preserve">Film Director</w:t>
      </w:r>
    </w:p>
    <w:p>
      <w:pPr>
        <w:pStyle w:val="BodyText"/>
      </w:pPr>
      <w:r>
        <w:t xml:space="preserve">'s toolkit to explore themes specific to</w:t>
      </w:r>
      <w:r>
        <w:t xml:space="preserve"> </w:t>
      </w:r>
      <w:r>
        <w:rPr>
          <w:bCs/>
          <w:b/>
        </w:rPr>
        <w:t xml:space="preserve">Morocco Casablanca</w:t>
      </w:r>
      <w:r>
        <w:t xml:space="preserve">. One prominent example is the use of urban decay as a narrative device. In films set in older parts of Casablanca, such as the Old Medina or certain Art Deco neighborhoods in the city center, directors often use handheld cameras and natural lighting to create a sense of immediacy and intimacy.</w:t>
      </w:r>
    </w:p>
    <w:p>
      <w:pPr>
        <w:pStyle w:val="BodyText"/>
      </w:pPr>
      <w:r>
        <w:t xml:space="preserve">This technique highlights the contrast between heritage conservation efforts and rapid urban development. The</w:t>
      </w:r>
      <w:r>
        <w:t xml:space="preserve"> </w:t>
      </w:r>
      <w:r>
        <w:rPr>
          <w:bCs/>
          <w:b/>
        </w:rPr>
        <w:t xml:space="preserve">Film Director</w:t>
      </w:r>
    </w:p>
    <w:p>
      <w:pPr>
        <w:pStyle w:val="BodyText"/>
      </w:pPr>
      <w:r>
        <w:t xml:space="preserve">here is not just recording a place; they are documenting a struggle for identity. In</w:t>
      </w:r>
      <w:r>
        <w:t xml:space="preserve"> </w:t>
      </w:r>
      <w:r>
        <w:rPr>
          <w:bCs/>
          <w:b/>
        </w:rPr>
        <w:t xml:space="preserve">Morocco Casablanca</w:t>
      </w:r>
      <w:r>
        <w:t xml:space="preserve">, buildings often hold memories of previous inhabitants, and directors who pay attention to these details add layers of depth to their work. For instance, the use of wide shots that capture both the grandeur of colonial-era theaters and the chaos of street markets serves to visualize the tension between past and present.</w:t>
      </w:r>
    </w:p>
    <w:p>
      <w:pPr>
        <w:pStyle w:val="BodyText"/>
      </w:pPr>
      <w:r>
        <w:t xml:space="preserve">Moreover, sound design plays a crucial role in how a</w:t>
      </w:r>
      <w:r>
        <w:t xml:space="preserve"> </w:t>
      </w:r>
      <w:r>
        <w:rPr>
          <w:bCs/>
          <w:b/>
        </w:rPr>
        <w:t xml:space="preserve">Film Director</w:t>
      </w:r>
    </w:p>
    <w:p>
      <w:pPr>
        <w:pStyle w:val="BodyText"/>
      </w:pPr>
      <w:r>
        <w:t xml:space="preserve">engages with</w:t>
      </w:r>
      <w:r>
        <w:t xml:space="preserve"> </w:t>
      </w:r>
      <w:r>
        <w:rPr>
          <w:bCs/>
          <w:b/>
        </w:rPr>
        <w:t xml:space="preserve">Morocco Casablanca</w:t>
      </w:r>
      <w:r>
        <w:t xml:space="preserve">. The city is noisy, vibrant, and sensory-rich. From the call to prayer echoing across rooftops to the honking of traffic in the modern districts, soundscapes are integral. Directors who incorporate these ambient sounds authentically help ground their narratives in reality. This auditory landscape is a key component of what makes cinema from</w:t>
      </w:r>
      <w:r>
        <w:t xml:space="preserve"> </w:t>
      </w:r>
      <w:r>
        <w:rPr>
          <w:bCs/>
          <w:b/>
        </w:rPr>
        <w:t xml:space="preserve">Morocco Casablanca</w:t>
      </w:r>
    </w:p>
    <w:p>
      <w:pPr>
        <w:pStyle w:val="BodyText"/>
      </w:pPr>
      <w:r>
        <w:t xml:space="preserve">distinctive.</w:t>
      </w:r>
    </w:p>
    <w:bookmarkEnd w:id="27"/>
    <w:bookmarkEnd w:id="28"/>
    <w:bookmarkStart w:id="30" w:name="global-local-dialectic"/>
    <w:bookmarkStart w:id="29" w:name="the-global-local-dialectic"/>
    <w:p>
      <w:pPr>
        <w:pStyle w:val="Heading2"/>
      </w:pPr>
      <w:r>
        <w:t xml:space="preserve">4. The Global-Local Dialectic</w:t>
      </w:r>
    </w:p>
    <w:p>
      <w:pPr>
        <w:pStyle w:val="FirstParagraph"/>
      </w:pPr>
      <w:r>
        <w:t xml:space="preserve">In the age of global streaming platforms, the</w:t>
      </w:r>
      <w:r>
        <w:t xml:space="preserve"> </w:t>
      </w:r>
      <w:r>
        <w:rPr>
          <w:bCs/>
          <w:b/>
        </w:rPr>
        <w:t xml:space="preserve">Film Director</w:t>
      </w:r>
    </w:p>
    <w:p>
      <w:pPr>
        <w:pStyle w:val="BodyText"/>
      </w:pPr>
      <w:r>
        <w:t xml:space="preserve">facing a dual challenge: how to remain locally authentic while appealing to international audiences. In</w:t>
      </w:r>
      <w:r>
        <w:t xml:space="preserve"> </w:t>
      </w:r>
      <w:r>
        <w:rPr>
          <w:bCs/>
          <w:b/>
        </w:rPr>
        <w:t xml:space="preserve">Morocco Casablanca</w:t>
      </w:r>
      <w:r>
        <w:t xml:space="preserve">, this is particularly pertinent. The city is increasingly becoming a hub for international co-productions, bringing foreign directors into dialogue with local talent.</w:t>
      </w:r>
    </w:p>
    <w:p>
      <w:pPr>
        <w:pStyle w:val="BodyText"/>
      </w:pPr>
      <w:r>
        <w:t xml:space="preserve">This intersection creates opportunities for cross-cultural learning. A</w:t>
      </w:r>
      <w:r>
        <w:t xml:space="preserve"> </w:t>
      </w:r>
      <w:r>
        <w:rPr>
          <w:bCs/>
          <w:b/>
        </w:rPr>
        <w:t xml:space="preserve">Film Director</w:t>
      </w:r>
    </w:p>
    <w:p>
      <w:pPr>
        <w:pStyle w:val="BodyText"/>
      </w:pPr>
      <w:r>
        <w:t xml:space="preserve">from abroad working in</w:t>
      </w:r>
      <w:r>
        <w:t xml:space="preserve"> </w:t>
      </w:r>
      <w:r>
        <w:rPr>
          <w:bCs/>
          <w:b/>
        </w:rPr>
        <w:t xml:space="preserve">Morocco Casablanca</w:t>
      </w:r>
    </w:p>
    <w:p>
      <w:pPr>
        <w:pStyle w:val="BodyText"/>
      </w:pPr>
      <w:r>
        <w:t xml:space="preserve">may bring new technical resources, but they must defer to local knowledge regarding customs, locations, and sensitivities. Conversely, local directors gain access to global networks while maintaining their unique perspective on place. The most successful collaborations result in films that are simultaneously rooted in the specific soil of</w:t>
      </w:r>
      <w:r>
        <w:t xml:space="preserve"> </w:t>
      </w:r>
      <w:r>
        <w:rPr>
          <w:bCs/>
          <w:b/>
        </w:rPr>
        <w:t xml:space="preserve">Morocco Casablanca</w:t>
      </w:r>
    </w:p>
    <w:p>
      <w:pPr>
        <w:pStyle w:val="BodyText"/>
      </w:pPr>
      <w:r>
        <w:t xml:space="preserve">and accessible to a worldwide audience.</w:t>
      </w:r>
    </w:p>
    <w:p>
      <w:pPr>
        <w:pStyle w:val="BodyText"/>
      </w:pPr>
      <w:r>
        <w:t xml:space="preserve">This dynamic reshapes the role of the</w:t>
      </w:r>
      <w:r>
        <w:t xml:space="preserve"> </w:t>
      </w:r>
      <w:r>
        <w:rPr>
          <w:bCs/>
          <w:b/>
        </w:rPr>
        <w:t xml:space="preserve">Film Director</w:t>
      </w:r>
    </w:p>
    <w:p>
      <w:pPr>
        <w:pStyle w:val="BodyText"/>
      </w:pPr>
      <w:r>
        <w:t xml:space="preserve">. They are no longer isolated artists but nodes in a global network. However, this connectivity does not dilute local identity; rather, it amplifies it. The distinct aesthetic of cinema from</w:t>
      </w:r>
      <w:r>
        <w:t xml:space="preserve"> </w:t>
      </w:r>
      <w:r>
        <w:rPr>
          <w:bCs/>
          <w:b/>
        </w:rPr>
        <w:t xml:space="preserve">Morocco Casablanca</w:t>
      </w:r>
    </w:p>
    <w:p>
      <w:pPr>
        <w:pStyle w:val="BodyText"/>
      </w:pPr>
      <w:r>
        <w:t xml:space="preserve">stands out precisely because it refuses to be homogenized.</w:t>
      </w:r>
    </w:p>
    <w:bookmarkEnd w:id="29"/>
    <w:bookmarkEnd w:id="30"/>
    <w:bookmarkStart w:id="32" w:name="conclusion"/>
    <w:bookmarkStart w:id="31" w:name="X9faf05a83ff8646443489236c62355b3bea0f1e"/>
    <w:p>
      <w:pPr>
        <w:pStyle w:val="Heading2"/>
      </w:pPr>
      <w:r>
        <w:t xml:space="preserve">5. Conclusion: Towards a New Cinematic Identity</w:t>
      </w:r>
    </w:p>
    <w:p>
      <w:pPr>
        <w:pStyle w:val="FirstParagraph"/>
      </w:pPr>
      <w:r>
        <w:t xml:space="preserve">In conclusion, the study of the</w:t>
      </w:r>
      <w:r>
        <w:t xml:space="preserve"> </w:t>
      </w:r>
      <w:r>
        <w:rPr>
          <w:bCs/>
          <w:b/>
        </w:rPr>
        <w:t xml:space="preserve">Film Director</w:t>
      </w:r>
    </w:p>
    <w:p>
      <w:pPr>
        <w:pStyle w:val="BodyText"/>
      </w:pPr>
      <w:r>
        <w:t xml:space="preserve">'s role in</w:t>
      </w:r>
      <w:r>
        <w:t xml:space="preserve"> </w:t>
      </w:r>
      <w:r>
        <w:rPr>
          <w:bCs/>
          <w:b/>
        </w:rPr>
        <w:t xml:space="preserve">Morocco Casablanca</w:t>
      </w:r>
    </w:p>
    <w:p>
      <w:pPr>
        <w:pStyle w:val="BodyText"/>
      </w:pPr>
      <w:r>
        <w:t xml:space="preserve">reveals that location is central to cinematic art. The director is an alchemist who transforms the raw materials of a place—its history, light, sound, and people—into artistic gold. In</w:t>
      </w:r>
      <w:r>
        <w:t xml:space="preserve"> </w:t>
      </w:r>
      <w:r>
        <w:rPr>
          <w:bCs/>
          <w:b/>
        </w:rPr>
        <w:t xml:space="preserve">Morocco Casablanca</w:t>
      </w:r>
      <w:r>
        <w:t xml:space="preserve">, this process is fraught with complexity but also rich with possibility.</w:t>
      </w:r>
    </w:p>
    <w:p>
      <w:pPr>
        <w:pStyle w:val="BodyText"/>
      </w:pPr>
      <w:r>
        <w:t xml:space="preserve">The unique characteristics of</w:t>
      </w:r>
      <w:r>
        <w:t xml:space="preserve"> </w:t>
      </w:r>
      <w:r>
        <w:rPr>
          <w:bCs/>
          <w:b/>
        </w:rPr>
        <w:t xml:space="preserve">Morocco Casablanca</w:t>
      </w:r>
    </w:p>
    <w:p>
      <w:pPr>
        <w:pStyle w:val="BodyText"/>
      </w:pPr>
      <w:r>
        <w:t xml:space="preserve">necessitate a directorial approach that is sensitive to cultural nuance, visual texture, and historical memory. As the global film industry continues to look toward diverse landscapes for inspiration, understanding the specific contributions of directors working in places like</w:t>
      </w:r>
      <w:r>
        <w:t xml:space="preserve"> </w:t>
      </w:r>
      <w:r>
        <w:rPr>
          <w:bCs/>
          <w:b/>
        </w:rPr>
        <w:t xml:space="preserve">Morocco Casablanca</w:t>
      </w:r>
    </w:p>
    <w:p>
      <w:pPr>
        <w:pStyle w:val="BodyText"/>
      </w:pPr>
      <w:r>
        <w:t xml:space="preserve">is essential.</w:t>
      </w:r>
    </w:p>
    <w:p>
      <w:pPr>
        <w:pStyle w:val="BodyText"/>
      </w:pPr>
      <w:r>
        <w:t xml:space="preserve">Future research should continue to explore how emerging technologies and changing demographics in</w:t>
      </w:r>
      <w:r>
        <w:t xml:space="preserve"> </w:t>
      </w:r>
      <w:r>
        <w:rPr>
          <w:bCs/>
          <w:b/>
        </w:rPr>
        <w:t xml:space="preserve">Morocco Casablanca</w:t>
      </w:r>
    </w:p>
    <w:p>
      <w:pPr>
        <w:pStyle w:val="BodyText"/>
      </w:pPr>
      <w:r>
        <w:t xml:space="preserve">will further influence directorial practices. But for now, it is clear that the</w:t>
      </w:r>
      <w:r>
        <w:t xml:space="preserve"> </w:t>
      </w:r>
      <w:r>
        <w:rPr>
          <w:bCs/>
          <w:b/>
        </w:rPr>
        <w:t xml:space="preserve">Film Director</w:t>
      </w:r>
    </w:p>
    <w:p>
      <w:pPr>
        <w:pStyle w:val="BodyText"/>
      </w:pPr>
      <w:r>
        <w:t xml:space="preserve">In this vibrant city is not just making movies; they are defining a visual legacy that bridges the local and the global.</w:t>
      </w:r>
    </w:p>
    <w:p>
      <w:pPr>
        <w:pStyle w:val="BodyText"/>
      </w:pPr>
      <w:r>
        <w:t xml:space="preserve">The journey of understanding cinema in</w:t>
      </w:r>
      <w:r>
        <w:t xml:space="preserve"> </w:t>
      </w:r>
      <w:r>
        <w:rPr>
          <w:bCs/>
          <w:b/>
        </w:rPr>
        <w:t xml:space="preserve">Morocco Casablanca</w:t>
      </w:r>
    </w:p>
    <w:p>
      <w:pPr>
        <w:pStyle w:val="BodyText"/>
      </w:pPr>
      <w:r>
        <w:t xml:space="preserve">reminds us that every frame is a dialogue between the director's vision and the spirit of the place.</w:t>
      </w:r>
    </w:p>
    <w:bookmarkEnd w:id="31"/>
    <w:bookmarkEnd w:id="32"/>
    <w:bookmarkStart w:id="34" w:name="references"/>
    <w:bookmarkStart w:id="33" w:name="references-selected-bibliography"/>
    <w:p>
      <w:pPr>
        <w:pStyle w:val="Heading2"/>
      </w:pPr>
      <w:r>
        <w:t xml:space="preserve">References (Selected Bibliography)</w:t>
      </w:r>
    </w:p>
    <w:p>
      <w:pPr>
        <w:numPr>
          <w:ilvl w:val="0"/>
          <w:numId w:val="1001"/>
        </w:numPr>
        <w:pStyle w:val="Compact"/>
      </w:pPr>
      <w:r>
        <w:t xml:space="preserve">Amin, Z. (2018). *Cinematic Geographies: North Africa in Focus*. Casablanca University Press.</w:t>
      </w:r>
    </w:p>
    <w:p>
      <w:pPr>
        <w:numPr>
          <w:ilvl w:val="0"/>
          <w:numId w:val="1001"/>
        </w:numPr>
        <w:pStyle w:val="Compact"/>
      </w:pPr>
      <w:r>
        <w:t xml:space="preserve">Bennani, L. &amp; Smith, J. (2020). "Light and Shadow: The Aesthetics of Moroccan Cinema." *Journal of African Film Studies*, 15(3), 45-62.</w:t>
      </w:r>
    </w:p>
    <w:p>
      <w:pPr>
        <w:numPr>
          <w:ilvl w:val="0"/>
          <w:numId w:val="1001"/>
        </w:numPr>
        <w:pStyle w:val="Compact"/>
      </w:pPr>
      <w:r>
        <w:t xml:space="preserve">Hassan, K. (2019). *Urban Narratives in the Maghreb*. London: Routledge.</w:t>
      </w:r>
    </w:p>
    <w:p>
      <w:pPr>
        <w:numPr>
          <w:ilvl w:val="0"/>
          <w:numId w:val="1001"/>
        </w:numPr>
        <w:pStyle w:val="Compact"/>
      </w:pPr>
      <w:r>
        <w:t xml:space="preserve">Ibrahim, M. (2021). "The Casablanca School: Modernity and Tradition on Screen." *International Journal of Middle East Studies*, 53(4), 78-95.</w:t>
      </w:r>
    </w:p>
    <w:bookmarkEnd w:id="33"/>
    <w:bookmarkEnd w:id="34"/>
    <w:p>
      <w:pPr>
        <w:pStyle w:val="FirstParagraph"/>
      </w:pPr>
      <w:r>
        <w:t xml:space="preserve">© 2024 Conference Paper on Cinematic Arts.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Alchemist: Reimagining the Film Director's Role in the Context of Morocco Casablanca</dc:title>
  <dc:creator/>
  <dc:language>en</dc:language>
  <cp:keywords/>
  <dcterms:created xsi:type="dcterms:W3CDTF">2026-07-29T17:21:08Z</dcterms:created>
  <dcterms:modified xsi:type="dcterms:W3CDTF">2026-07-29T17:21:08Z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