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29" w:name="Xc72b2274c201dda7ab2cf8897d23c083ba7b0af"/>
    <w:p>
      <w:pPr>
        <w:pStyle w:val="Heading1"/>
      </w:pPr>
      <w:r>
        <w:t xml:space="preserve">The Visionary Lens: The Evolving Role of the Film Director in Nigeria Lagos</w:t>
      </w:r>
    </w:p>
    <w:p>
      <w:pPr>
        <w:pStyle w:val="FirstParagraph"/>
      </w:pPr>
      <w:r>
        <w:rPr>
          <w:bCs/>
          <w:b/>
        </w:rPr>
        <w:t xml:space="preserve">A Conference Paper Presented at the Pan-African Media &amp; Arts Symposium</w:t>
      </w:r>
    </w:p>
    <w:p>
      <w:pPr>
        <w:pStyle w:val="BodyText"/>
      </w:pPr>
      <w:r>
        <w:rPr>
          <w:iCs/>
          <w:i/>
        </w:rPr>
        <w:t xml:space="preserve">Focus Region: Nigeria, Lagos State</w:t>
      </w:r>
    </w:p>
    <w:bookmarkStart w:id="20" w:name="abstract"/>
    <w:p>
      <w:pPr>
        <w:pStyle w:val="Heading3"/>
      </w:pPr>
      <w:r>
        <w:t xml:space="preserve">Abstract</w:t>
      </w:r>
    </w:p>
    <w:p>
      <w:pPr>
        <w:pStyle w:val="FirstParagraph"/>
      </w:pPr>
      <w:r>
        <w:t xml:space="preserve">This paper explores the transformative role of the film director within the dynamic cinematic landscape of Nigeria, specifically focusing on the commercial hub of Lagos. As Nollywood transitions from its indigenous Igbo video-film era to a global powerhouse known as "New Nollywood," the function of the</w:t>
      </w:r>
      <w:r>
        <w:t xml:space="preserve"> </w:t>
      </w:r>
      <w:r>
        <w:rPr>
          <w:bCs/>
          <w:b/>
        </w:rPr>
        <w:t xml:space="preserve">Film Director</w:t>
      </w:r>
      <w:r>
        <w:t xml:space="preserve"> </w:t>
      </w:r>
      <w:r>
        <w:t xml:space="preserve">has evolved significantly. This document analyzes how directors in</w:t>
      </w:r>
      <w:r>
        <w:t xml:space="preserve"> </w:t>
      </w:r>
      <w:r>
        <w:rPr>
          <w:bCs/>
          <w:b/>
        </w:rPr>
        <w:t xml:space="preserve">Nigeria Lagos</w:t>
      </w:r>
      <w:r>
        <w:t xml:space="preserve"> </w:t>
      </w:r>
      <w:r>
        <w:t xml:space="preserve">are navigating infrastructural challenges, leveraging digital technology, and redefining cultural narratives. By examining recent productions originating from this metropolitan epicenter, we argue that the modern director is not merely a creative artist but a logistical commander and a cultural ambassador essential to the economic viability of the Nigerian film industry.</w:t>
      </w:r>
    </w:p>
    <w:bookmarkEnd w:id="20"/>
    <w:bookmarkStart w:id="21" w:name="introduction"/>
    <w:p>
      <w:pPr>
        <w:pStyle w:val="Heading2"/>
      </w:pPr>
      <w:r>
        <w:t xml:space="preserve">1. Introduction</w:t>
      </w:r>
    </w:p>
    <w:p>
      <w:pPr>
        <w:pStyle w:val="FirstParagraph"/>
      </w:pPr>
      <w:r>
        <w:t xml:space="preserve">Lagos, often described as the heartbeat of Nigeria’s economy, serves equally as the pulsating core of its entertainment industry. For decades,</w:t>
      </w:r>
      <w:r>
        <w:t xml:space="preserve"> </w:t>
      </w:r>
      <w:r>
        <w:rPr>
          <w:bCs/>
          <w:b/>
        </w:rPr>
        <w:t xml:space="preserve">Nigeria Lagos</w:t>
      </w:r>
      <w:r>
        <w:t xml:space="preserve"> </w:t>
      </w:r>
      <w:r>
        <w:t xml:space="preserve">has been synonymous with rapid production cycles and high-volume output. However, a paradigm shift is currently underway. The contemporary cinematic environment in this sprawling metropolis demands a new breed of leadership on set. The traditional model, where direction was often secondary to scriptwriting or production management due to resource constraints, is giving way to a sophisticated appreciation for directorial vision.</w:t>
      </w:r>
    </w:p>
    <w:p>
      <w:pPr>
        <w:pStyle w:val="BodyText"/>
      </w:pPr>
      <w:r>
        <w:t xml:space="preserve">This paper posits that the</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operates at the intersection of artistry, technical innovation, and socio-economic reality. To succeed in this environment, directors must possess a dual competency: they must be able to craft visually compelling narratives that resonate with global audiences while simultaneously managing the unique logistical complexities of shooting in one of Africa’s most densely populated cities.</w:t>
      </w:r>
    </w:p>
    <w:bookmarkEnd w:id="21"/>
    <w:bookmarkStart w:id="22" w:name="X1f516694aa22275e71f5b162b6baa153a63ae7c"/>
    <w:p>
      <w:pPr>
        <w:pStyle w:val="Heading2"/>
      </w:pPr>
      <w:r>
        <w:t xml:space="preserve">2. The Historical Context and the Rise of New Nollywood</w:t>
      </w:r>
    </w:p>
    <w:p>
      <w:pPr>
        <w:pStyle w:val="FirstParagraph"/>
      </w:pPr>
      <w:r>
        <w:t xml:space="preserve">To understand the current role of the director, one must contextualize it within history. In the 1990s and early 2000s, many films were shot directly to video with minimal pre-production planning. The director’s role was often reactive. However, as audiences in Lagos and beyond became more discerning due to access to international content via streaming platforms like Netflix and Amazon Prime, the standard for production quality rose sharply.</w:t>
      </w:r>
    </w:p>
    <w:p>
      <w:pPr>
        <w:pStyle w:val="BodyText"/>
      </w:pPr>
      <w:r>
        <w:t xml:space="preserve">The emergence of "New Nollywood" has seen a influx of capital into</w:t>
      </w:r>
      <w:r>
        <w:t xml:space="preserve"> </w:t>
      </w:r>
      <w:r>
        <w:rPr>
          <w:bCs/>
          <w:b/>
        </w:rPr>
        <w:t xml:space="preserve">Nigeria Lagos</w:t>
      </w:r>
      <w:r>
        <w:t xml:space="preserve">, leading to high-budget productions. In this era, the</w:t>
      </w:r>
      <w:r>
        <w:t xml:space="preserve"> </w:t>
      </w:r>
      <w:r>
        <w:rPr>
          <w:bCs/>
          <w:b/>
        </w:rPr>
        <w:t xml:space="preserve">Film Director</w:t>
      </w:r>
      <w:r>
        <w:t xml:space="preserve"> </w:t>
      </w:r>
      <w:r>
        <w:t xml:space="preserve">is expected to have a clear visual language. They are no longer just blocking actors; they are responsible for color grading aesthetics, sound design integration, and digital effects supervision. This shift has elevated the status of directors in Lagos-based film sets, granting them greater authority over the final cut and the overall artistic integrity of the project.</w:t>
      </w:r>
    </w:p>
    <w:bookmarkEnd w:id="22"/>
    <w:bookmarkStart w:id="23" w:name="X6e98a8ccf4370715b68903d463dc5de47bf7680"/>
    <w:p>
      <w:pPr>
        <w:pStyle w:val="Heading2"/>
      </w:pPr>
      <w:r>
        <w:t xml:space="preserve">3. Logistical Mastery in a Complex Urban Environment</w:t>
      </w:r>
    </w:p>
    <w:p>
      <w:pPr>
        <w:pStyle w:val="FirstParagraph"/>
      </w:pPr>
      <w:r>
        <w:t xml:space="preserve">A defining characteristic of directing a film in</w:t>
      </w:r>
      <w:r>
        <w:t xml:space="preserve"> </w:t>
      </w:r>
      <w:r>
        <w:rPr>
          <w:bCs/>
          <w:b/>
        </w:rPr>
        <w:t xml:space="preserve">Nigeria Lagos</w:t>
      </w:r>
      <w:r>
        <w:t xml:space="preserve"> </w:t>
      </w:r>
      <w:r>
        <w:t xml:space="preserve">is the necessity for exceptional logistical problem-solving skills. The city presents unique challenges, including traffic congestion ("go-slow"), unpredictable power supply, and the need to secure permits for public spaces. A successful director must be adept at schedule management.</w:t>
      </w:r>
    </w:p>
    <w:p>
      <w:pPr>
        <w:pStyle w:val="BodyText"/>
      </w:pPr>
      <w:r>
        <w:t xml:space="preserve">In our analysis of recent Lagos-centric productions, we observe that top-tier directors employ rigid pre-production timelines to mitigate these risks. For instance, a director shooting in high-traffic areas like Victoria Island or Ikeja must plan shoots during off-peak hours or secure exclusive locations. This logistical prowess is not separate from the creative process; it is integral to it. The ability to maintain artistic momentum despite environmental disruptions is a hallmark of the effective</w:t>
      </w:r>
      <w:r>
        <w:t xml:space="preserve"> </w:t>
      </w:r>
      <w:r>
        <w:rPr>
          <w:bCs/>
          <w:b/>
        </w:rPr>
        <w:t xml:space="preserve">Film Director</w:t>
      </w:r>
      <w:r>
        <w:t xml:space="preserve"> </w:t>
      </w:r>
      <w:r>
        <w:t xml:space="preserve">in this region.</w:t>
      </w:r>
    </w:p>
    <w:bookmarkEnd w:id="23"/>
    <w:bookmarkStart w:id="24" w:name="X57a799f3ba09d0cea222905e99fb62682865b5c"/>
    <w:p>
      <w:pPr>
        <w:pStyle w:val="Heading2"/>
      </w:pPr>
      <w:r>
        <w:t xml:space="preserve">4. Digital Transformation and Technological Adoption</w:t>
      </w:r>
    </w:p>
    <w:p>
      <w:pPr>
        <w:pStyle w:val="FirstParagraph"/>
      </w:pPr>
      <w:r>
        <w:t xml:space="preserve">The technological landscape in Lagos has undergone a revolution. Directors are no longer limited by the cost of film stock or analog editing suites. In recent years, there has been a surge in the adoption of digital cinematography, drone footage, and non-linear editing systems across</w:t>
      </w:r>
      <w:r>
        <w:t xml:space="preserve"> </w:t>
      </w:r>
      <w:r>
        <w:rPr>
          <w:bCs/>
          <w:b/>
        </w:rPr>
        <w:t xml:space="preserve">Nigeria Lagos</w:t>
      </w:r>
      <w:r>
        <w:t xml:space="preserve">.</w:t>
      </w:r>
    </w:p>
    <w:p>
      <w:pPr>
        <w:pStyle w:val="BodyText"/>
      </w:pPr>
      <w:r>
        <w:t xml:space="preserve">This democratization of technology allows directors to experiment with new narrative structures. We have seen an increase in films that utilize aerial shots to capture the sprawling nature of Lagos slums juxtaposed against the gleaming skyscrapers of its business districts. This visual storytelling, enabled by modern tools, allows directors to comment on class disparity and urbanization—themes central to the Nigerian experience today.</w:t>
      </w:r>
    </w:p>
    <w:p>
      <w:pPr>
        <w:pStyle w:val="BodyText"/>
      </w:pPr>
      <w:r>
        <w:t xml:space="preserve">Furthermore, directors in Lagos are increasingly collaborating with international technical advisors. These collaborations bring global best practices to local sets, enhancing the skills of local crew members. The director acts as the conduit for this knowledge transfer, ensuring that international standards meet local talent.</w:t>
      </w:r>
    </w:p>
    <w:bookmarkEnd w:id="24"/>
    <w:bookmarkStart w:id="25" w:name="cultural-authenticity-and-global-appeal"/>
    <w:p>
      <w:pPr>
        <w:pStyle w:val="Heading2"/>
      </w:pPr>
      <w:r>
        <w:t xml:space="preserve">5. Cultural Authenticity and Global Appeal</w:t>
      </w:r>
    </w:p>
    <w:p>
      <w:pPr>
        <w:pStyle w:val="FirstParagraph"/>
      </w:pPr>
      <w:r>
        <w:t xml:space="preserve">Perhaps the most critical role of the</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is balancing cultural authenticity with global appeal. Nigerian stories are deeply rooted in local traditions, languages (such as Yoruba, Igbo, and Pidgin English), and social nuances. If a director alienates these elements for the sake of Westernization, the film loses its soul. Conversely, if it is too insular, it may struggle to find an international audience.</w:t>
      </w:r>
    </w:p>
    <w:p>
      <w:pPr>
        <w:pStyle w:val="BodyText"/>
      </w:pPr>
      <w:r>
        <w:t xml:space="preserve">Successful directors in Lagos have mastered this balance. They use universal themes—love, ambition, family conflict—to bridge cultural gaps while retaining specific Nigerian markers of identity. For example, the fashion (Aso-ebi), music (Afrobeats integration), and culinary scenes depicted in films must be authentic to resonate with the local audience in Lagos markets while remaining intriguing to viewers in London or New York.</w:t>
      </w:r>
    </w:p>
    <w:bookmarkEnd w:id="25"/>
    <w:bookmarkStart w:id="26" w:name="challenges-facing-directors-today"/>
    <w:p>
      <w:pPr>
        <w:pStyle w:val="Heading2"/>
      </w:pPr>
      <w:r>
        <w:t xml:space="preserve">6. Challenges Facing Directors Today</w:t>
      </w:r>
    </w:p>
    <w:p>
      <w:pPr>
        <w:pStyle w:val="FirstParagraph"/>
      </w:pPr>
      <w:r>
        <w:t xml:space="preserve">Despite progress, challenges remain. Infrastructure deficits, particularly regarding consistent electricity and high-speed internet for post-production collaboration, continue to burden directors. Additionally, there is a need for more formalized training institutions in Lagos dedicated specifically to directing arts. While universities offer general mass communication degrees, specialized directorial workshops that focus on the specific demands of the Nigerian market are still developing.</w:t>
      </w:r>
    </w:p>
    <w:p>
      <w:pPr>
        <w:pStyle w:val="BodyText"/>
      </w:pPr>
      <w:r>
        <w:t xml:space="preserve">Intellectual property rights also remain a concern. Directors must ensure that their creative vision is protected against unauthorized distribution and piracy, which has historically plagued the industry in</w:t>
      </w:r>
      <w:r>
        <w:t xml:space="preserve"> </w:t>
      </w:r>
      <w:r>
        <w:rPr>
          <w:bCs/>
          <w:b/>
        </w:rPr>
        <w:t xml:space="preserve">Nigeria Lagos</w:t>
      </w:r>
      <w:r>
        <w:t xml:space="preserve">. Legal frameworks are improving, but enforcement remains a collaborative effort between directors, producers, and the government.</w:t>
      </w:r>
    </w:p>
    <w:bookmarkEnd w:id="26"/>
    <w:bookmarkStart w:id="27" w:name="conclusion"/>
    <w:p>
      <w:pPr>
        <w:pStyle w:val="Heading2"/>
      </w:pPr>
      <w:r>
        <w:t xml:space="preserve">7. Conclusion</w:t>
      </w:r>
    </w:p>
    <w:p>
      <w:pPr>
        <w:pStyle w:val="FirstParagraph"/>
      </w:pPr>
      <w:r>
        <w:t xml:space="preserve">In conclusion, the role of the film director in</w:t>
      </w:r>
      <w:r>
        <w:t xml:space="preserve"> </w:t>
      </w:r>
      <w:r>
        <w:rPr>
          <w:bCs/>
          <w:b/>
        </w:rPr>
        <w:t xml:space="preserve">Nigeria Lagos</w:t>
      </w:r>
      <w:r>
        <w:t xml:space="preserve"> </w:t>
      </w:r>
      <w:r>
        <w:t xml:space="preserve">is multifaceted and increasingly vital to the industry’s growth. They are visionaries who translate cultural narratives into visual spectacles, logistical experts who navigate urban complexities, and technological adopters who keep pace with global trends. As Lagos continues to solidify its position as a global media hub, the support systems for these directors—through better infrastructure, training, and legal protection—must evolve in tandem.</w:t>
      </w:r>
    </w:p>
    <w:p>
      <w:pPr>
        <w:pStyle w:val="BodyText"/>
      </w:pPr>
      <w:r>
        <w:t xml:space="preserve">The future of cinema in</w:t>
      </w:r>
      <w:r>
        <w:t xml:space="preserve"> </w:t>
      </w:r>
      <w:r>
        <w:rPr>
          <w:bCs/>
          <w:b/>
        </w:rPr>
        <w:t xml:space="preserve">Nigeria Lagos</w:t>
      </w:r>
      <w:r>
        <w:t xml:space="preserve"> </w:t>
      </w:r>
      <w:r>
        <w:t xml:space="preserve">depends not just on funding or audience size, but on the continued empowerment and recognition of the</w:t>
      </w:r>
      <w:r>
        <w:t xml:space="preserve"> </w:t>
      </w:r>
      <w:r>
        <w:rPr>
          <w:bCs/>
          <w:b/>
        </w:rPr>
        <w:t xml:space="preserve">Film Director</w:t>
      </w:r>
      <w:r>
        <w:t xml:space="preserve">. By fostering an environment where directors can thrive creatively and practically, Nigeria can continue to export powerful stories that enrich global culture while celebrating its own diverse heritage.</w:t>
      </w:r>
    </w:p>
    <w:bookmarkEnd w:id="27"/>
    <w:bookmarkStart w:id="28" w:name="references-simulated"/>
    <w:p>
      <w:pPr>
        <w:pStyle w:val="Heading2"/>
      </w:pPr>
      <w:r>
        <w:t xml:space="preserve">References (Simulated)</w:t>
      </w:r>
    </w:p>
    <w:p>
      <w:pPr>
        <w:numPr>
          <w:ilvl w:val="0"/>
          <w:numId w:val="1001"/>
        </w:numPr>
        <w:pStyle w:val="Compact"/>
      </w:pPr>
      <w:r>
        <w:t xml:space="preserve">Adeyemi, J. (2019). *Logistics of Light: Shooting in the Megacity*. Lagos Journal of Media Studies.</w:t>
      </w:r>
    </w:p>
    <w:p>
      <w:pPr>
        <w:numPr>
          <w:ilvl w:val="0"/>
          <w:numId w:val="1001"/>
        </w:numPr>
        <w:pStyle w:val="Compact"/>
      </w:pPr>
      <w:r>
        <w:t xml:space="preserve">Balogun, S. (2021). *From Video to Stream: The Director’s New Toolkit*. Nigerian Film Institute Review.</w:t>
      </w:r>
    </w:p>
    <w:p>
      <w:pPr>
        <w:numPr>
          <w:ilvl w:val="0"/>
          <w:numId w:val="1001"/>
        </w:numPr>
        <w:pStyle w:val="Compact"/>
      </w:pPr>
      <w:r>
        <w:t xml:space="preserve">Okafor, L. (2023). *Cultural Code-Switching in Modern Nollywood*. African Cinema Quarterly.</w:t>
      </w:r>
    </w:p>
    <w:p>
      <w:pPr>
        <w:numPr>
          <w:ilvl w:val="0"/>
          <w:numId w:val="1001"/>
        </w:numPr>
        <w:pStyle w:val="Compact"/>
      </w:pPr>
      <w:r>
        <w:t xml:space="preserve">Lagos State Ministry of Information and Strategy. (2022). *Annual Report on Creative Economy Growth*.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Evolving Role of the Film Director in Nigeria Lagos</dc:title>
  <dc:creator/>
  <dc:language>en</dc:language>
  <cp:keywords/>
  <dcterms:created xsi:type="dcterms:W3CDTF">2026-07-29T21:52:37Z</dcterms:created>
  <dcterms:modified xsi:type="dcterms:W3CDTF">2026-07-29T21:52:37Z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