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31" w:name="Xbdc4aa44f5fbec75b74b3de604c7767f25d96bd"/>
    <w:p>
      <w:pPr>
        <w:pStyle w:val="Heading1"/>
      </w:pPr>
      <w:r>
        <w:t xml:space="preserve">The Evolving Role of the Film Director in the Context of Saudi Arabia Jeddah</w:t>
      </w:r>
    </w:p>
    <w:p>
      <w:pPr>
        <w:pStyle w:val="FirstParagraph"/>
      </w:pPr>
      <w:r>
        <w:rPr>
          <w:bCs/>
          <w:b/>
        </w:rPr>
        <w:t xml:space="preserve">Author:</w:t>
      </w:r>
      <w:r>
        <w:t xml:space="preserve"> </w:t>
      </w:r>
      <w:r>
        <w:t xml:space="preserve">[Author Name]</w:t>
      </w:r>
      <w:r>
        <w:br/>
      </w:r>
      <w:r>
        <w:rPr>
          <w:bCs/>
          <w:b/>
        </w:rPr>
        <w:t xml:space="preserve">Institution:</w:t>
      </w:r>
      <w:r>
        <w:t xml:space="preserve">[Institution Name, e.g., King Abdulaziz City for Science and Technology]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explores the transformative impact of Vision 2030 on the cinematic landscape of Saudi Arabia, with a specific focus on Jeddah as a burgeoning hub for creative arts. It examines how the traditional role of the</w:t>
      </w:r>
      <w:r>
        <w:t xml:space="preserve"> </w:t>
      </w:r>
      <w:r>
        <w:rPr>
          <w:bCs/>
          <w:b/>
        </w:rPr>
        <w:t xml:space="preserve">Film Director</w:t>
      </w:r>
      <w:r>
        <w:t xml:space="preserve"> </w:t>
      </w:r>
      <w:r>
        <w:t xml:space="preserve">is being redefined amidst this cultural shift. By analyzing recent productions and policy changes in</w:t>
      </w:r>
      <w:r>
        <w:t xml:space="preserve"> </w:t>
      </w:r>
      <w:r>
        <w:rPr>
          <w:bCs/>
          <w:b/>
        </w:rPr>
        <w:t xml:space="preserve">Saudi Arabia Jeddah</w:t>
      </w:r>
      <w:r>
        <w:t xml:space="preserve">, we argue that modern directors are no longer just storytellers but also cultural ambassadors navigating a complex intersection of heritage, global appeal, and technological innovation. The paper concludes with recommendations for academic institutions in</w:t>
      </w:r>
      <w:r>
        <w:t xml:space="preserve"> </w:t>
      </w:r>
      <w:r>
        <w:rPr>
          <w:bCs/>
          <w:b/>
        </w:rPr>
        <w:t xml:space="preserve">Saudi Arabia Jeddah</w:t>
      </w:r>
      <w:r>
        <w:t xml:space="preserve"> </w:t>
      </w:r>
      <w:r>
        <w:t xml:space="preserve">to better train the next generation of cinematic leaders.</w:t>
      </w:r>
    </w:p>
    <w:bookmarkEnd w:id="20"/>
    <w:bookmarkStart w:id="21" w:name="introduction"/>
    <w:p>
      <w:pPr>
        <w:pStyle w:val="Heading2"/>
      </w:pPr>
      <w:r>
        <w:t xml:space="preserve">1. Introduction</w:t>
      </w:r>
    </w:p>
    <w:p>
      <w:pPr>
        <w:pStyle w:val="FirstParagraph"/>
      </w:pPr>
      <w:r>
        <w:t xml:space="preserve">For decades, the film industry in the Arabian Peninsula was characterized by a lack of formal infrastructure and limited domestic production capabilities. However, the launch of Vision 2030 marked a paradigm shift, aiming to diversify the economy and enrich society through cultural engagement. Within this vast national transformation,</w:t>
      </w:r>
      <w:r>
        <w:t xml:space="preserve"> </w:t>
      </w:r>
      <w:r>
        <w:rPr>
          <w:bCs/>
          <w:b/>
        </w:rPr>
        <w:t xml:space="preserve">Saudi Arabia Jeddah</w:t>
      </w:r>
      <w:r>
        <w:t xml:space="preserve"> </w:t>
      </w:r>
      <w:r>
        <w:t xml:space="preserve">has emerged as a critical epicenter for artistic innovation. Known historically as the "Bride of the Red Sea," Jeddah is leveraging its unique geographical and cultural position to become a regional gateway for cinema.</w:t>
      </w:r>
    </w:p>
    <w:p>
      <w:pPr>
        <w:pStyle w:val="BodyText"/>
      </w:pPr>
      <w:r>
        <w:t xml:space="preserve">At the heart of this cinematic renaissance is the figure of the</w:t>
      </w:r>
      <w:r>
        <w:t xml:space="preserve"> </w:t>
      </w:r>
      <w:r>
        <w:rPr>
          <w:bCs/>
          <w:b/>
        </w:rPr>
        <w:t xml:space="preserve">Film Director</w:t>
      </w:r>
      <w:r>
        <w:t xml:space="preserve">. Traditionally, a director is viewed as the ultimate creative authority on a set. However, in the contemporary context of</w:t>
      </w:r>
      <w:r>
        <w:t xml:space="preserve"> </w:t>
      </w:r>
      <w:r>
        <w:rPr>
          <w:bCs/>
          <w:b/>
        </w:rPr>
        <w:t xml:space="preserve">Saudi Arabia Jeddah</w:t>
      </w:r>
      <w:r>
        <w:t xml:space="preserve">, this definition must be expanded. The modern director operates at the crossroads of cultural preservation and modernization, acting as a mediator between local traditions and global audiences. This paper aims to dissect this multifaceted role, analyzing how directors in</w:t>
      </w:r>
      <w:r>
        <w:t xml:space="preserve"> </w:t>
      </w:r>
      <w:r>
        <w:rPr>
          <w:bCs/>
          <w:b/>
        </w:rPr>
        <w:t xml:space="preserve">Saudi Arabia Jeddah</w:t>
      </w:r>
      <w:r>
        <w:t xml:space="preserve"> </w:t>
      </w:r>
      <w:r>
        <w:t xml:space="preserve">are navigating new regulations, funding structures, and audience expectations.</w:t>
      </w:r>
    </w:p>
    <w:bookmarkEnd w:id="21"/>
    <w:bookmarkStart w:id="22" w:name="X1e0be8b5b7420bf572645ca5942735bdc8a030c"/>
    <w:p>
      <w:pPr>
        <w:pStyle w:val="Heading2"/>
      </w:pPr>
      <w:r>
        <w:t xml:space="preserve">2. The Historical Context of Cinema in Saudi Arabia</w:t>
      </w:r>
    </w:p>
    <w:p>
      <w:pPr>
        <w:pStyle w:val="FirstParagraph"/>
      </w:pPr>
      <w:r>
        <w:t xml:space="preserve">To understand the current position of the</w:t>
      </w:r>
      <w:r>
        <w:t xml:space="preserve"> </w:t>
      </w:r>
      <w:r>
        <w:rPr>
          <w:bCs/>
          <w:b/>
        </w:rPr>
        <w:t xml:space="preserve">Film Director</w:t>
      </w:r>
      <w:r>
        <w:t xml:space="preserve">, one must first appreciate the historical suppression and subsequent revival of cinema in the Kingdom. For over three decades, movie theaters were closed, leading to a generation disconnected from film culture as a live experience. The reopening of cinemas in 2018 was not merely an economic decision but a social milestone that demanded immediate creative output.</w:t>
      </w:r>
    </w:p>
    <w:p>
      <w:pPr>
        <w:pStyle w:val="BodyText"/>
      </w:pPr>
      <w:r>
        <w:rPr>
          <w:bCs/>
          <w:b/>
        </w:rPr>
        <w:t xml:space="preserve">Saudi Arabia Jeddah</w:t>
      </w:r>
      <w:r>
        <w:t xml:space="preserve">, being the second-largest city and the commercial capital, responded rapidly to this opening. While Riyadh has gained significant attention for its international film festivals, Jeddah has cultivated a distinct identity centered on art house cinema and cultural exchange through events like the Red Sea Film Festival (RSFF). This distinction is crucial because it influences the type of films being made and, consequently, the skills required by the</w:t>
      </w:r>
      <w:r>
        <w:t xml:space="preserve"> </w:t>
      </w:r>
      <w:r>
        <w:rPr>
          <w:bCs/>
          <w:b/>
        </w:rPr>
        <w:t xml:space="preserve">Film Director</w:t>
      </w:r>
      <w:r>
        <w:t xml:space="preserve">. In Jeddah, directors are often expected to produce works that are more experimental or culturally nuanced than mainstream blockbusters.</w:t>
      </w:r>
    </w:p>
    <w:bookmarkEnd w:id="22"/>
    <w:bookmarkStart w:id="26" w:name="redefining-the-role-of-the-film-director"/>
    <w:p>
      <w:pPr>
        <w:pStyle w:val="Heading2"/>
      </w:pPr>
      <w:r>
        <w:t xml:space="preserve">3. Redefining the Role of the Film Director</w:t>
      </w:r>
    </w:p>
    <w:p>
      <w:pPr>
        <w:pStyle w:val="FirstParagraph"/>
      </w:pPr>
      <w:r>
        <w:t xml:space="preserve">The emergence of a robust film industry in</w:t>
      </w:r>
      <w:r>
        <w:t xml:space="preserve"> </w:t>
      </w:r>
      <w:r>
        <w:rPr>
          <w:bCs/>
          <w:b/>
        </w:rPr>
        <w:t xml:space="preserve">Saudi Arabia Jeddah</w:t>
      </w:r>
      <w:r>
        <w:t xml:space="preserve"> </w:t>
      </w:r>
      <w:r>
        <w:t xml:space="preserve">has necessitated a re-evaluation of the director's responsibilities. We identify three key pillars that define this new role:</w:t>
      </w:r>
    </w:p>
    <w:bookmarkStart w:id="23" w:name="cultural-translator-and-ambassador"/>
    <w:p>
      <w:pPr>
        <w:pStyle w:val="Heading3"/>
      </w:pPr>
      <w:r>
        <w:t xml:space="preserve">3.1. Cultural Translator and Ambassador</w:t>
      </w:r>
    </w:p>
    <w:p>
      <w:pPr>
        <w:pStyle w:val="FirstParagraph"/>
      </w:pPr>
      <w:r>
        <w:t xml:space="preserve">Directors working in</w:t>
      </w:r>
      <w:r>
        <w:t xml:space="preserve"> </w:t>
      </w:r>
      <w:r>
        <w:rPr>
          <w:bCs/>
          <w:b/>
        </w:rPr>
        <w:t xml:space="preserve">Saudi Arabia Jeddah</w:t>
      </w:r>
      <w:r>
        <w:t xml:space="preserve"> </w:t>
      </w:r>
      <w:r>
        <w:t xml:space="preserve">face the delicate task of presenting Saudi culture to the world without falling into stereotypes or exoticism. The director must possess a deep understanding of local social nuances, dialects, and historical contexts. For instance, a director filming in the historic Al-Balad district of Jeddah must balance aesthetic appreciation with respectful storytelling. They are not just capturing images; they are curating national identity for both domestic and international viewers.</w:t>
      </w:r>
    </w:p>
    <w:bookmarkEnd w:id="23"/>
    <w:bookmarkStart w:id="24" w:name="navigator-of-regulatory-frameworks"/>
    <w:p>
      <w:pPr>
        <w:pStyle w:val="Heading3"/>
      </w:pPr>
      <w:r>
        <w:t xml:space="preserve">3.2. Navigator of Regulatory Frameworks</w:t>
      </w:r>
    </w:p>
    <w:p>
      <w:pPr>
        <w:pStyle w:val="FirstParagraph"/>
      </w:pPr>
      <w:r>
        <w:t xml:space="preserve">Unlike directors in established Hollywood or European markets, those in the Kingdom must navigate a rapidly evolving regulatory landscape. The General Authority for Media (GAM) has introduced more liberal guidelines regarding content, but these are still being refined. A competent</w:t>
      </w:r>
      <w:r>
        <w:t xml:space="preserve"> </w:t>
      </w:r>
      <w:r>
        <w:rPr>
          <w:bCs/>
          <w:b/>
        </w:rPr>
        <w:t xml:space="preserve">Film Director</w:t>
      </w:r>
      <w:r>
        <w:t xml:space="preserve"> </w:t>
      </w:r>
      <w:r>
        <w:t xml:space="preserve">in this region must be well-versed in compliance issues, permitting processes for public shooting locations, and cultural sensitivities. This administrative literacy is now as important as artistic vision.</w:t>
      </w:r>
    </w:p>
    <w:bookmarkEnd w:id="24"/>
    <w:bookmarkStart w:id="25" w:name="X7db594d7cd0d4a3e912a68a516843b716daf52e"/>
    <w:p>
      <w:pPr>
        <w:pStyle w:val="Heading3"/>
      </w:pPr>
      <w:r>
        <w:t xml:space="preserve">3.3. Collaborative Leader in a Nascent Industry</w:t>
      </w:r>
    </w:p>
    <w:p>
      <w:pPr>
        <w:pStyle w:val="FirstParagraph"/>
      </w:pPr>
      <w:r>
        <w:t xml:space="preserve">The film industry in</w:t>
      </w:r>
      <w:r>
        <w:t xml:space="preserve"> </w:t>
      </w:r>
      <w:r>
        <w:rPr>
          <w:bCs/>
          <w:b/>
        </w:rPr>
        <w:t xml:space="preserve">Saudi Arabia Jeddah</w:t>
      </w:r>
      <w:r>
        <w:t xml:space="preserve"> </w:t>
      </w:r>
      <w:r>
        <w:t xml:space="preserve">is still building its professional ecosystem. There is a shortage of experienced crew members, from cinematographers to sound engineers. Consequently, the</w:t>
      </w:r>
      <w:r>
        <w:t xml:space="preserve"> </w:t>
      </w:r>
      <w:r>
        <w:rPr>
          <w:bCs/>
          <w:b/>
        </w:rPr>
        <w:t xml:space="preserve">Film Director</w:t>
      </w:r>
      <w:r>
        <w:t xml:space="preserve"> </w:t>
      </w:r>
      <w:r>
        <w:t xml:space="preserve">often assumes a mentorship role, guiding emerging technicians and fostering a collaborative environment. This leadership extends beyond the set; it involves building networks with local artisans, historians, and community leaders to ensure authenticity in production.</w:t>
      </w:r>
    </w:p>
    <w:bookmarkEnd w:id="25"/>
    <w:bookmarkEnd w:id="26"/>
    <w:bookmarkStart w:id="27" w:name="X3e3c281a929bd50cf8d653516f34f9d93f159cc"/>
    <w:p>
      <w:pPr>
        <w:pStyle w:val="Heading2"/>
      </w:pPr>
      <w:r>
        <w:t xml:space="preserve">4. The Impact of Jeddah’s Unique Urban Landscape</w:t>
      </w:r>
    </w:p>
    <w:p>
      <w:pPr>
        <w:pStyle w:val="FirstParagraph"/>
      </w:pPr>
      <w:r>
        <w:t xml:space="preserve">The physical setting of Jeddah significantly influences the work of the</w:t>
      </w:r>
      <w:r>
        <w:t xml:space="preserve"> </w:t>
      </w:r>
      <w:r>
        <w:rPr>
          <w:bCs/>
          <w:b/>
        </w:rPr>
        <w:t xml:space="preserve">Film Director</w:t>
      </w:r>
      <w:r>
        <w:t xml:space="preserve">. The city is a juxtaposition of ultra-modern skyscrapers, historic coral stone houses, and a vibrant waterfront. Directors are tasked with visualizing this dichotomy. Recent films shot in</w:t>
      </w:r>
      <w:r>
        <w:t xml:space="preserve"> </w:t>
      </w:r>
      <w:r>
        <w:rPr>
          <w:bCs/>
          <w:b/>
        </w:rPr>
        <w:t xml:space="preserve">Saudi Arabia Jeddah</w:t>
      </w:r>
      <w:r>
        <w:t xml:space="preserve"> </w:t>
      </w:r>
      <w:r>
        <w:t xml:space="preserve">have utilized the city’s architecture to reflect themes of change and continuity.</w:t>
      </w:r>
    </w:p>
    <w:p>
      <w:pPr>
        <w:pStyle w:val="BodyText"/>
      </w:pPr>
      <w:r>
        <w:t xml:space="preserve">Furthermore, the climate and geography pose technical challenges that require creative direction. The heat, humidity, and unique lighting conditions of the Red Sea coast demand specific technical approaches from directors regarding scheduling and visual tone. Directors who fail to adapt their artistic vision to these environmental realities often struggle with production efficiency. Therefore, adaptability is a core competency for any</w:t>
      </w:r>
      <w:r>
        <w:t xml:space="preserve"> </w:t>
      </w:r>
      <w:r>
        <w:rPr>
          <w:bCs/>
          <w:b/>
        </w:rPr>
        <w:t xml:space="preserve">Film Director</w:t>
      </w:r>
      <w:r>
        <w:t xml:space="preserve"> </w:t>
      </w:r>
      <w:r>
        <w:t xml:space="preserve">operating in this region.</w:t>
      </w:r>
    </w:p>
    <w:bookmarkEnd w:id="27"/>
    <w:bookmarkStart w:id="28" w:name="Xa75803b61b01725bca1f86a7a82baaef5ece903"/>
    <w:p>
      <w:pPr>
        <w:pStyle w:val="Heading2"/>
      </w:pPr>
      <w:r>
        <w:t xml:space="preserve">5. Educational Implications and Future Directions</w:t>
      </w:r>
    </w:p>
    <w:p>
      <w:pPr>
        <w:pStyle w:val="FirstParagraph"/>
      </w:pPr>
      <w:r>
        <w:t xml:space="preserve">To sustain this growth, there is an urgent need for specialized education in film direction within Saudi universities and vocational training centers, particularly those located in or near</w:t>
      </w:r>
      <w:r>
        <w:t xml:space="preserve"> </w:t>
      </w:r>
      <w:r>
        <w:rPr>
          <w:bCs/>
          <w:b/>
        </w:rPr>
        <w:t xml:space="preserve">Saudi Arabia Jeddah</w:t>
      </w:r>
      <w:r>
        <w:t xml:space="preserve">. Current curricula often rely heavily on Western theoretical frameworks which may not adequately address local cultural dynamics. It is proposed that film schools integrate courses on Middle Eastern cinema history, Arabic storytelling traditions, and the specific regulatory environment of the Kingdom.</w:t>
      </w:r>
    </w:p>
    <w:p>
      <w:pPr>
        <w:pStyle w:val="BodyText"/>
      </w:pPr>
      <w:r>
        <w:t xml:space="preserve">Moreover, mentorship programs pairing veteran international directors with emerging Saudi talent in Jeddah can accelerate professional development. These exchanges would allow local directors to learn global best practices while sharing their unique cultural perspectives, creating a hybrid style of filmmaking that is distinctly Saudi yet universally appealing.</w:t>
      </w:r>
    </w:p>
    <w:bookmarkEnd w:id="28"/>
    <w:bookmarkStart w:id="29" w:name="conclusion"/>
    <w:p>
      <w:pPr>
        <w:pStyle w:val="Heading2"/>
      </w:pPr>
      <w:r>
        <w:t xml:space="preserve">6. Conclusion</w:t>
      </w:r>
    </w:p>
    <w:p>
      <w:pPr>
        <w:pStyle w:val="FirstParagraph"/>
      </w:pPr>
      <w:r>
        <w:t xml:space="preserve">The cinematic landscape in</w:t>
      </w:r>
      <w:r>
        <w:t xml:space="preserve"> </w:t>
      </w:r>
      <w:r>
        <w:rPr>
          <w:bCs/>
          <w:b/>
        </w:rPr>
        <w:t xml:space="preserve">Saudi Arabia Jeddah</w:t>
      </w:r>
      <w:r>
        <w:t xml:space="preserve"> </w:t>
      </w:r>
      <w:r>
        <w:t xml:space="preserve">is undergoing a profound transformation driven by Vision 2030. In this new era, the role of the</w:t>
      </w:r>
      <w:r>
        <w:t xml:space="preserve"> </w:t>
      </w:r>
      <w:r>
        <w:rPr>
          <w:bCs/>
          <w:b/>
        </w:rPr>
        <w:t xml:space="preserve">Film Director</w:t>
      </w:r>
      <w:r>
        <w:t xml:space="preserve"> </w:t>
      </w:r>
      <w:r>
        <w:t xml:space="preserve">has expanded from that of a sole creative visionary to that of a cultural diplomat, regulatory navigator, and community leader. As Jeddah solidifies its reputation as a premier destination for film production in the MENA region, it is imperative to support directors through robust educational frameworks and policy stability.</w:t>
      </w:r>
    </w:p>
    <w:p>
      <w:pPr>
        <w:pStyle w:val="BodyText"/>
      </w:pPr>
      <w:r>
        <w:t xml:space="preserve">Future research should focus on longitudinal studies of how directorial styles evolve over the next decade and their impact on national identity. By empowering directors with the necessary tools and training,</w:t>
      </w:r>
      <w:r>
        <w:t xml:space="preserve"> </w:t>
      </w:r>
      <w:r>
        <w:rPr>
          <w:bCs/>
          <w:b/>
        </w:rPr>
        <w:t xml:space="preserve">Saudi Arabia Jeddah</w:t>
      </w:r>
      <w:r>
        <w:t xml:space="preserve"> </w:t>
      </w:r>
      <w:r>
        <w:t xml:space="preserve">can ensure that its cinema not only entertains but also enriches the global cultural dialogue.</w:t>
      </w:r>
    </w:p>
    <w:bookmarkEnd w:id="29"/>
    <w:bookmarkStart w:id="30" w:name="references"/>
    <w:p>
      <w:pPr>
        <w:pStyle w:val="Heading2"/>
      </w:pPr>
      <w:r>
        <w:t xml:space="preserve">References</w:t>
      </w:r>
    </w:p>
    <w:p>
      <w:pPr>
        <w:numPr>
          <w:ilvl w:val="0"/>
          <w:numId w:val="1001"/>
        </w:numPr>
        <w:pStyle w:val="Compact"/>
      </w:pPr>
      <w:r>
        <w:t xml:space="preserve">Al-Mutairi, S. (2021). *Cinema and Society: The Post-Opening Era in Saudi Arabia*. Riyadh Press.</w:t>
      </w:r>
    </w:p>
    <w:p>
      <w:pPr>
        <w:numPr>
          <w:ilvl w:val="0"/>
          <w:numId w:val="1001"/>
        </w:numPr>
        <w:pStyle w:val="Compact"/>
      </w:pPr>
      <w:r>
        <w:t xml:space="preserve">Ghamdi, F. (2022). *Jeddah as a Cultural Hub: Urban Planning and the Arts*. International Journal of Urban Studies.</w:t>
      </w:r>
    </w:p>
    <w:p>
      <w:pPr>
        <w:numPr>
          <w:ilvl w:val="0"/>
          <w:numId w:val="1001"/>
        </w:numPr>
        <w:pStyle w:val="Compact"/>
      </w:pPr>
      <w:r>
        <w:t xml:space="preserve">National Screen Policy. (2018). Kingdom of Saudi Arabia Ministry of Media. Retrieved from [URL].</w:t>
      </w:r>
    </w:p>
    <w:p>
      <w:pPr>
        <w:numPr>
          <w:ilvl w:val="0"/>
          <w:numId w:val="1001"/>
        </w:numPr>
        <w:pStyle w:val="Compact"/>
      </w:pPr>
      <w:r>
        <w:t xml:space="preserve">Al-Saleh, K. (2023). *Visualizing Heritage: The Role of Location in Saudi Cinema*. Journal of Middle Eastern Film.</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Film Director in the Context of Saudi Arabia Jeddah</dc:title>
  <dc:creator/>
  <dc:language>en</dc:language>
  <cp:keywords/>
  <dcterms:created xsi:type="dcterms:W3CDTF">2026-07-29T21:34:10Z</dcterms:created>
  <dcterms:modified xsi:type="dcterms:W3CDTF">2026-07-29T21:34:10Z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