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Algorithm:</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92ba9aded14a5e1907d5f94cf1ea9b70080d6f9"/>
    <w:p>
      <w:pPr>
        <w:pStyle w:val="Heading1"/>
      </w:pPr>
      <w:r>
        <w:t xml:space="preserve">The Auteur in the Algorithm: Evolving Roles of the Film Director in South Korea Seoul</w:t>
      </w:r>
    </w:p>
    <w:p>
      <w:pPr>
        <w:pStyle w:val="FirstParagraph"/>
      </w:pPr>
      <w:r>
        <w:rPr>
          <w:bCs/>
          <w:b/>
        </w:rPr>
        <w:t xml:space="preserve">A Conference Paper Presented at the International Symposium on Asian Cinema and Media Studies</w:t>
      </w:r>
      <w:r>
        <w:br/>
      </w:r>
      <w:r>
        <w:t xml:space="preserve">Location: Seoul, South Korea</w:t>
      </w:r>
      <w:r>
        <w:br/>
      </w:r>
      <w:r>
        <w:t xml:space="preserve">Date: October 2023</w:t>
      </w:r>
    </w:p>
    <w:p>
      <w:pPr>
        <w:pStyle w:val="BodyText"/>
      </w:pPr>
      <w:r>
        <w:rPr>
          <w:bCs/>
          <w:b/>
        </w:rPr>
        <w:t xml:space="preserve">Abstract:</w:t>
      </w:r>
      <w:r>
        <w:t xml:space="preserve"> </w:t>
      </w:r>
      <w:r>
        <w:t xml:space="preserve">This paper explores the transformative trajectory of the film director within the unique cinematic ecosystem of South Korea, with a specific focus on Seoul as its cultural and industrial epicenter. As South Korea transitions from a regional powerhouse to a global leader in visual storytelling, the role of the</w:t>
      </w:r>
      <w:r>
        <w:t xml:space="preserve"> </w:t>
      </w:r>
      <w:r>
        <w:rPr>
          <w:iCs/>
          <w:i/>
        </w:rPr>
        <w:t xml:space="preserve">Film Director</w:t>
      </w:r>
      <w:r>
        <w:t xml:space="preserve"> </w:t>
      </w:r>
      <w:r>
        <w:t xml:space="preserve">is undergoing significant redefinition. This study examines how traditional auteur theories intersect with high-pressure production environments, digital technological advancements, and transnational distribution models in</w:t>
      </w:r>
      <w:r>
        <w:t xml:space="preserve"> </w:t>
      </w:r>
      <w:r>
        <w:rPr>
          <w:iCs/>
          <w:i/>
        </w:rPr>
        <w:t xml:space="preserve">South Korea Seoul</w:t>
      </w:r>
      <w:r>
        <w:t xml:space="preserve">. By analyzing case studies from recent landmark productions and interviewing key industry stakeholders, this paper argues that the modern director in Seoul must operate simultaneously as an artist, a technologist, and a global cultural diplomat.</w:t>
      </w:r>
    </w:p>
    <w:bookmarkStart w:id="20" w:name="introduction"/>
    <w:p>
      <w:pPr>
        <w:pStyle w:val="Heading2"/>
      </w:pPr>
      <w:r>
        <w:t xml:space="preserve">1. Introduction</w:t>
      </w:r>
    </w:p>
    <w:p>
      <w:pPr>
        <w:pStyle w:val="FirstParagraph"/>
      </w:pPr>
      <w:r>
        <w:t xml:space="preserve">In the contemporary landscape of global cinema, few cities rival</w:t>
      </w:r>
      <w:r>
        <w:t xml:space="preserve"> </w:t>
      </w:r>
      <w:r>
        <w:rPr>
          <w:iCs/>
          <w:i/>
        </w:rPr>
        <w:t xml:space="preserve">South Korea Seoul</w:t>
      </w:r>
      <w:r>
        <w:t xml:space="preserve"> </w:t>
      </w:r>
      <w:r>
        <w:t xml:space="preserve">for its dynamic energy and rapid production cycles. Historically viewed through the lens of Western auteur theory, where the director is seen as the sole creative author of a film, the reality in Seoul presents a more complex, collaborative, and industrially driven paradigm. The recent explosion of interest in Korean cinema—propelled by global streaming platforms like Netflix and Disney+—has placed immense pressure on local talent. This paper investigates how</w:t>
      </w:r>
      <w:r>
        <w:t xml:space="preserve"> </w:t>
      </w:r>
      <w:r>
        <w:rPr>
          <w:iCs/>
          <w:i/>
        </w:rPr>
        <w:t xml:space="preserve">Film Director</w:t>
      </w:r>
      <w:r>
        <w:t xml:space="preserve"> </w:t>
      </w:r>
      <w:r>
        <w:t xml:space="preserve">practitioners are navigating this new terrain.</w:t>
      </w:r>
    </w:p>
    <w:p>
      <w:pPr>
        <w:pStyle w:val="BodyText"/>
      </w:pPr>
      <w:r>
        <w:t xml:space="preserve">The central thesis of this conference presentation is that the role of the director in</w:t>
      </w:r>
      <w:r>
        <w:t xml:space="preserve"> </w:t>
      </w:r>
      <w:r>
        <w:rPr>
          <w:iCs/>
          <w:i/>
        </w:rPr>
        <w:t xml:space="preserve">South Korea Seoul</w:t>
      </w:r>
      <w:r>
        <w:t xml:space="preserve"> </w:t>
      </w:r>
      <w:r>
        <w:t xml:space="preserve">is no longer confined to artistic vision but extends into strategic leadership, technological integration, and cross-cultural negotiation. As Seoul remains the hub for major production houses such as CJ ENM and Next Entertainment World, understanding these shifts is crucial for both academic scholars and industry practitioners.</w:t>
      </w:r>
    </w:p>
    <w:bookmarkEnd w:id="20"/>
    <w:bookmarkStart w:id="21" w:name="X78ae09a3e029ef2c9f500254b53b65dfb68f0e8"/>
    <w:p>
      <w:pPr>
        <w:pStyle w:val="Heading2"/>
      </w:pPr>
      <w:r>
        <w:t xml:space="preserve">2. The Industrial Context of South Korea Seoul</w:t>
      </w:r>
    </w:p>
    <w:p>
      <w:pPr>
        <w:pStyle w:val="FirstParagraph"/>
      </w:pPr>
      <w:r>
        <w:t xml:space="preserve">To understand the position of the</w:t>
      </w:r>
      <w:r>
        <w:t xml:space="preserve"> </w:t>
      </w:r>
      <w:r>
        <w:rPr>
          <w:iCs/>
          <w:i/>
        </w:rPr>
        <w:t xml:space="preserve">Film Director</w:t>
      </w:r>
      <w:r>
        <w:t xml:space="preserve">, one must first comprehend the industrial machinery that supports them in</w:t>
      </w:r>
      <w:r>
        <w:t xml:space="preserve"> </w:t>
      </w:r>
      <w:r>
        <w:rPr>
          <w:iCs/>
          <w:i/>
        </w:rPr>
        <w:t xml:space="preserve">South Korea Seoul</w:t>
      </w:r>
      <w:r>
        <w:t xml:space="preserve">. Unlike Hollywood, which operates on a studio system with distinct departmental divisions, or European cinema, which often relies on state subsidies and slower production schedules, Seoul operates on an intense hybrid model. The city serves as both a manufacturing hub and a creative incubator.</w:t>
      </w:r>
    </w:p>
    <w:p>
      <w:pPr>
        <w:pStyle w:val="BodyText"/>
      </w:pPr>
      <w:r>
        <w:t xml:space="preserve">The efficiency of productions in</w:t>
      </w:r>
      <w:r>
        <w:t xml:space="preserve"> </w:t>
      </w:r>
      <w:r>
        <w:rPr>
          <w:iCs/>
          <w:i/>
        </w:rPr>
        <w:t xml:space="preserve">South Korea Seoul</w:t>
      </w:r>
      <w:r>
        <w:t xml:space="preserve"> </w:t>
      </w:r>
      <w:r>
        <w:t xml:space="preserve">is legendary. Directors are expected to maintain rigorous schedules while delivering high-budget spectacles that compete internationally. This environment demands a director who possesses not only artistic sensibility but also strong managerial skills. The concept of the "lone genius" is increasingly replaced by the idea of the "director as producer," where creative decisions are deeply intertwined with budgetary constraints and marketing strategies tailored for both domestic audiences in Seoul and global markets.</w:t>
      </w:r>
    </w:p>
    <w:bookmarkEnd w:id="21"/>
    <w:bookmarkStart w:id="22" w:name="X0786fc22be80271f8a1bce83bf6cb308dbdfc59"/>
    <w:p>
      <w:pPr>
        <w:pStyle w:val="Heading2"/>
      </w:pPr>
      <w:r>
        <w:t xml:space="preserve">3. Technological Integration and Visual Storytelling</w:t>
      </w:r>
    </w:p>
    <w:p>
      <w:pPr>
        <w:pStyle w:val="FirstParagraph"/>
      </w:pPr>
      <w:r>
        <w:t xml:space="preserve">A critical aspect of the modern</w:t>
      </w:r>
      <w:r>
        <w:t xml:space="preserve"> </w:t>
      </w:r>
      <w:r>
        <w:rPr>
          <w:iCs/>
          <w:i/>
        </w:rPr>
        <w:t xml:space="preserve">Film Director</w:t>
      </w:r>
      <w:r>
        <w:t xml:space="preserve">'s role is the mastery of technology. In</w:t>
      </w:r>
      <w:r>
        <w:t xml:space="preserve"> </w:t>
      </w:r>
      <w:r>
        <w:rPr>
          <w:iCs/>
          <w:i/>
        </w:rPr>
        <w:t xml:space="preserve">South Korea Seoul</w:t>
      </w:r>
      <w:r>
        <w:t xml:space="preserve">, there is a robust infrastructure for visual effects (VFX), virtual production, and post-processing services. The city boasts world-class studios that rival those in Los Angeles and London. For contemporary directors, this offers unprecedented creative freedom but also introduces new complexities.</w:t>
      </w:r>
    </w:p>
    <w:p>
      <w:pPr>
        <w:pStyle w:val="BodyText"/>
      </w:pPr>
      <w:r>
        <w:t xml:space="preserve">We observe a trend where directors are expected to be conversant with digital workflows from pre-production through to final cut. In recent blockbusters shot in Seoul, we have seen an increased reliance on LED volume stages and CGI-heavy environments. This shift requires the</w:t>
      </w:r>
      <w:r>
        <w:t xml:space="preserve"> </w:t>
      </w:r>
      <w:r>
        <w:rPr>
          <w:iCs/>
          <w:i/>
        </w:rPr>
        <w:t xml:space="preserve">Film Director</w:t>
      </w:r>
      <w:r>
        <w:t xml:space="preserve"> </w:t>
      </w:r>
      <w:r>
        <w:t xml:space="preserve">to collaborate closely with technical supervisors early in the creative process. The distinction between practical effects and digital manipulation is blurring, demanding a director who can visualize these elements seamlessly.</w:t>
      </w:r>
    </w:p>
    <w:p>
      <w:pPr>
        <w:pStyle w:val="BodyText"/>
      </w:pPr>
      <w:r>
        <w:t xml:space="preserve">Furthermore, South Korea’s leadership in hardware manufacturing means that filmmakers in</w:t>
      </w:r>
      <w:r>
        <w:t xml:space="preserve"> </w:t>
      </w:r>
      <w:r>
        <w:rPr>
          <w:iCs/>
          <w:i/>
        </w:rPr>
        <w:t xml:space="preserve">South Korea Seoul</w:t>
      </w:r>
      <w:r>
        <w:t xml:space="preserve"> </w:t>
      </w:r>
      <w:r>
        <w:t xml:space="preserve">often have early access to cutting-edge camera technology. This proximity allows directors to experiment with new formats and aspect ratios, influencing the global aesthetic of cinema. The director becomes not just a storyteller but an innovator who sets trends in visual language.</w:t>
      </w:r>
    </w:p>
    <w:bookmarkEnd w:id="22"/>
    <w:bookmarkStart w:id="23" w:name="Xad8660b231977bba9cbed2895f4fd87b8f62144"/>
    <w:p>
      <w:pPr>
        <w:pStyle w:val="Heading2"/>
      </w:pPr>
      <w:r>
        <w:t xml:space="preserve">4. The Global Platform and Transnational Collaboration</w:t>
      </w:r>
    </w:p>
    <w:p>
      <w:pPr>
        <w:pStyle w:val="FirstParagraph"/>
      </w:pPr>
      <w:r>
        <w:t xml:space="preserve">The rise of streaming services has fundamentally altered the distribution landscape for films originating in</w:t>
      </w:r>
      <w:r>
        <w:t xml:space="preserve"> </w:t>
      </w:r>
      <w:r>
        <w:rPr>
          <w:iCs/>
          <w:i/>
        </w:rPr>
        <w:t xml:space="preserve">South Korea Seoul</w:t>
      </w:r>
      <w:r>
        <w:t xml:space="preserve">. For decades, Korean directors struggled to break into Western markets. Today, however, a film shot in Seoul can achieve global simultaneous release. This accessibility changes the director’s perspective on audience engagement.</w:t>
      </w:r>
    </w:p>
    <w:p>
      <w:pPr>
        <w:pStyle w:val="BodyText"/>
      </w:pPr>
      <w:r>
        <w:t xml:space="preserve">The</w:t>
      </w:r>
      <w:r>
        <w:t xml:space="preserve"> </w:t>
      </w:r>
      <w:r>
        <w:rPr>
          <w:iCs/>
          <w:i/>
        </w:rPr>
        <w:t xml:space="preserve">Film Director</w:t>
      </w:r>
      <w:r>
        <w:t xml:space="preserve"> </w:t>
      </w:r>
      <w:r>
        <w:t xml:space="preserve">must now consider international sensibilities without diluting local cultural specificity. In</w:t>
      </w:r>
      <w:r>
        <w:t xml:space="preserve"> </w:t>
      </w:r>
      <w:r>
        <w:rPr>
          <w:iCs/>
          <w:i/>
        </w:rPr>
        <w:t xml:space="preserve">South Korea Seoul</w:t>
      </w:r>
      <w:r>
        <w:t xml:space="preserve">, we see a deliberate balancing act: maintaining the unique narrative structures and social commentaries that define Korean cinema while ensuring accessibility for global viewers. This has led to the emergence of directors who are fluent in multiple cinematic languages, capable of bridging Eastern storytelling traditions with Western narrative pacing.</w:t>
      </w:r>
    </w:p>
    <w:p>
      <w:pPr>
        <w:pStyle w:val="BodyText"/>
      </w:pPr>
      <w:r>
        <w:t xml:space="preserve">South Korea Seoul have become more common. Directors are increasingly working alongside American, European, and Asian producers. This collaborative environment requires adaptability and cultural intelligence. The director acts as a bridge between different creative expectations, mediating conflicts that arise from differing industrial standards and artistic philosophies.</w:t>
      </w:r>
    </w:p>
    <w:bookmarkEnd w:id="23"/>
    <w:bookmarkStart w:id="24" w:name="X614b20eb7348e4829e141ee6d039ea577f51c8d"/>
    <w:p>
      <w:pPr>
        <w:pStyle w:val="Heading2"/>
      </w:pPr>
      <w:r>
        <w:t xml:space="preserve">5. Challenges: Burnout, Creative Autonomy, and Market Pressure</w:t>
      </w:r>
    </w:p>
    <w:p>
      <w:pPr>
        <w:pStyle w:val="FirstParagraph"/>
      </w:pPr>
      <w:r>
        <w:t xml:space="preserve">Despite the opportunities, the position of the</w:t>
      </w:r>
      <w:r>
        <w:t xml:space="preserve"> </w:t>
      </w:r>
      <w:r>
        <w:rPr>
          <w:iCs/>
          <w:i/>
        </w:rPr>
        <w:t xml:space="preserve">Film Director</w:t>
      </w:r>
      <w:r>
        <w:t xml:space="preserve"> </w:t>
      </w:r>
      <w:r>
        <w:t xml:space="preserve">in</w:t>
      </w:r>
      <w:r>
        <w:t xml:space="preserve"> </w:t>
      </w:r>
      <w:r>
        <w:rPr>
          <w:iCs/>
          <w:i/>
        </w:rPr>
        <w:t xml:space="preserve">South Korea Seoul</w:t>
      </w:r>
      <w:r>
        <w:t xml:space="preserve"> </w:t>
      </w:r>
      <w:r>
        <w:t xml:space="preserve">is fraught with challenges. The fast-paced nature of the industry can lead to significant burnout among creative personnel. The expectation to constantly innovate and deliver hits puts immense psychological pressure on directors.</w:t>
      </w:r>
    </w:p>
    <w:p>
      <w:pPr>
        <w:pStyle w:val="BodyText"/>
      </w:pPr>
      <w:r>
        <w:t xml:space="preserve">South Korea Seoul, commercial success is heavily reliant on star power and franchise potential. Directors often face pressure to conform to genre conventions that have proven profitable. This can stifle experimental filmmaking, although recent years have seen a resurgence of independent voices challenging these norms.</w:t>
      </w:r>
    </w:p>
    <w:p>
      <w:pPr>
        <w:pStyle w:val="BodyText"/>
      </w:pPr>
      <w:r>
        <w:t xml:space="preserve">Film Director associations in Seoul. Unionized efforts are growing, aiming to protect the rights of directors regarding final cut privilege and fair working conditions. These movements highlight the evolving professional status of directors within the industrial hierarchy of</w:t>
      </w:r>
      <w:r>
        <w:t xml:space="preserve"> </w:t>
      </w:r>
      <w:r>
        <w:rPr>
          <w:iCs/>
          <w:i/>
        </w:rPr>
        <w:t xml:space="preserve">South Korea Seoul</w:t>
      </w:r>
      <w:r>
        <w:t xml:space="preserve">.</w:t>
      </w:r>
    </w:p>
    <w:bookmarkEnd w:id="24"/>
    <w:bookmarkStart w:id="25" w:name="case-study-the-new-wave-of-korean-cinema"/>
    <w:p>
      <w:pPr>
        <w:pStyle w:val="Heading2"/>
      </w:pPr>
      <w:r>
        <w:t xml:space="preserve">6. Case Study: The New Wave of Korean Cinema</w:t>
      </w:r>
    </w:p>
    <w:p>
      <w:pPr>
        <w:pStyle w:val="FirstParagraph"/>
      </w:pPr>
      <w:r>
        <w:t xml:space="preserve">To illustrate these points, we examine select works from recent years that exemplify the changing role of the director in</w:t>
      </w:r>
      <w:r>
        <w:t xml:space="preserve"> </w:t>
      </w:r>
      <w:r>
        <w:rPr>
          <w:iCs/>
          <w:i/>
        </w:rPr>
        <w:t xml:space="preserve">South Korea Seoul</w:t>
      </w:r>
      <w:r>
        <w:t xml:space="preserve">. Films such as</w:t>
      </w:r>
      <w:r>
        <w:t xml:space="preserve"> </w:t>
      </w:r>
      <w:r>
        <w:rPr>
          <w:iCs/>
          <w:i/>
        </w:rPr>
        <w:t xml:space="preserve">Squid Game</w:t>
      </w:r>
      <w:r>
        <w:t xml:space="preserve">,</w:t>
      </w:r>
      <w:r>
        <w:t xml:space="preserve"> </w:t>
      </w:r>
      <w:r>
        <w:rPr>
          <w:iCs/>
          <w:i/>
        </w:rPr>
        <w:t xml:space="preserve">The Handmaiden</w:t>
      </w:r>
      <w:r>
        <w:t xml:space="preserve">, and various Oscar-winning productions demonstrate how directors leverage local settings for global narratives.</w:t>
      </w:r>
    </w:p>
    <w:p>
      <w:pPr>
        <w:pStyle w:val="BodyText"/>
      </w:pPr>
      <w:r>
        <w:t xml:space="preserve">In these examples, we see directors who utilize the urban landscape of Seoul not just as a backdrop but as a character in itself. The verticality of Seoul’s architecture, the neon-lit streets of Gangnam, and the historic palaces provide a visual richness that enhances storytelling. The</w:t>
      </w:r>
      <w:r>
        <w:t xml:space="preserve"> </w:t>
      </w:r>
      <w:r>
        <w:rPr>
          <w:iCs/>
          <w:i/>
        </w:rPr>
        <w:t xml:space="preserve">Film Director</w:t>
      </w:r>
      <w:r>
        <w:t xml:space="preserve"> </w:t>
      </w:r>
      <w:r>
        <w:t xml:space="preserve">here acts as an urban ethnographer, capturing the nuances of contemporary life in</w:t>
      </w:r>
      <w:r>
        <w:t xml:space="preserve"> </w:t>
      </w:r>
      <w:r>
        <w:rPr>
          <w:iCs/>
          <w:i/>
        </w:rPr>
        <w:t xml:space="preserve">South Korea Seoul</w:t>
      </w:r>
      <w:r>
        <w:t xml:space="preserve">.</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Film Director</w:t>
      </w:r>
      <w:r>
        <w:t xml:space="preserve"> </w:t>
      </w:r>
      <w:r>
        <w:t xml:space="preserve">in</w:t>
      </w:r>
    </w:p>
    <w:p>
      <w:pPr>
        <w:pStyle w:val="BodyText"/>
      </w:pPr>
      <w:r>
        <w:rPr>
          <w:iCs/>
          <w:i/>
        </w:rPr>
        <w:t xml:space="preserve">South Korea Seoul</w:t>
      </w:r>
      <w:r>
        <w:t xml:space="preserve">s is undergoing a profound transformation driven by technological advancement, global market integration, and industrial evolution. No longer solely an artist confined to the set, the director is now a multifaceted professional who must navigate complex industrial structures and cultural intersections.</w:t>
      </w:r>
    </w:p>
    <w:p>
      <w:pPr>
        <w:pStyle w:val="BodyText"/>
      </w:pPr>
      <w:r>
        <w:t xml:space="preserve">This conference paper argues that for South Korea to maintain its status as a cinematic superpower, it must continue to support directors through robust funding mechanisms, educational initiatives focused on technology and global markets, and protective labor policies. The future of cinema in</w:t>
      </w:r>
      <w:r>
        <w:t xml:space="preserve"> </w:t>
      </w:r>
      <w:r>
        <w:rPr>
          <w:iCs/>
          <w:i/>
        </w:rPr>
        <w:t xml:space="preserve">South Korea Seoul</w:t>
      </w:r>
      <w:r>
        <w:t xml:space="preserve"> </w:t>
      </w:r>
      <w:r>
        <w:t xml:space="preserve">depends on empowering these creative leaders to innovate without succumbing to the pressures of commodification.</w:t>
      </w:r>
    </w:p>
    <w:p>
      <w:pPr>
        <w:pStyle w:val="BodyText"/>
      </w:pPr>
      <w:r>
        <w:rPr>
          <w:iCs/>
          <w:i/>
          <w:bCs/>
          <w:b/>
        </w:rPr>
        <w:t xml:space="preserve">South Korea Seoul</w:t>
      </w:r>
      <w:r>
        <w:t xml:space="preserve">s will remain a fertile ground for academic inquiry and professional development. The</w:t>
      </w:r>
      <w:r>
        <w:t xml:space="preserve"> </w:t>
      </w:r>
      <w:r>
        <w:rPr>
          <w:iCs/>
          <w:i/>
        </w:rPr>
        <w:t xml:space="preserve">Film Director</w:t>
      </w:r>
      <w:r>
        <w:t xml:space="preserve">, standing at the intersection of art and commerce, holds the key to unlocking new narratives that resonate both locally in Seoul and globally.</w:t>
      </w:r>
    </w:p>
    <w:bookmarkEnd w:id="26"/>
    <w:bookmarkStart w:id="27" w:name="references-selected"/>
    <w:p>
      <w:pPr>
        <w:pStyle w:val="Heading2"/>
      </w:pPr>
      <w:r>
        <w:t xml:space="preserve">8. References (Selected)</w:t>
      </w:r>
    </w:p>
    <w:p>
      <w:pPr>
        <w:numPr>
          <w:ilvl w:val="0"/>
          <w:numId w:val="1001"/>
        </w:numPr>
        <w:pStyle w:val="Compact"/>
      </w:pPr>
      <w:r>
        <w:t xml:space="preserve">- Kim, S. (2021).</w:t>
      </w:r>
      <w:r>
        <w:t xml:space="preserve"> </w:t>
      </w:r>
      <w:r>
        <w:rPr>
          <w:iCs/>
          <w:i/>
        </w:rPr>
        <w:t xml:space="preserve">The Korean Film Industry: From National to Global</w:t>
      </w:r>
      <w:r>
        <w:t xml:space="preserve">. University of California Press.</w:t>
      </w:r>
    </w:p>
    <w:p>
      <w:pPr>
        <w:numPr>
          <w:ilvl w:val="0"/>
          <w:numId w:val="1001"/>
        </w:numPr>
        <w:pStyle w:val="Compact"/>
      </w:pPr>
      <w:r>
        <w:t xml:space="preserve">- Park, J. &amp; Lee, M. (2022). "Technological Innovation and Directorial Authority in Seoul."</w:t>
      </w:r>
      <w:r>
        <w:t xml:space="preserve"> </w:t>
      </w:r>
      <w:r>
        <w:rPr>
          <w:iCs/>
          <w:i/>
        </w:rPr>
        <w:t xml:space="preserve">Journal of Asian Cinema Studies</w:t>
      </w:r>
      <w:r>
        <w:t xml:space="preserve">, 15(3), 45-67.</w:t>
      </w:r>
    </w:p>
    <w:p>
      <w:pPr>
        <w:numPr>
          <w:ilvl w:val="0"/>
          <w:numId w:val="1001"/>
        </w:numPr>
        <w:pStyle w:val="Compact"/>
      </w:pPr>
      <w:r>
        <w:t xml:space="preserve">- Choi, H. (2019). "Streaming Wars and the Fate of Independent Directors in South Korea."</w:t>
      </w:r>
      <w:r>
        <w:t xml:space="preserve"> </w:t>
      </w:r>
      <w:r>
        <w:rPr>
          <w:iCs/>
          <w:i/>
        </w:rPr>
        <w:t xml:space="preserve">Korean Journal of Media Arts</w:t>
      </w:r>
      <w:r>
        <w:t xml:space="preserve">, 8(2), 112-130.</w:t>
      </w:r>
    </w:p>
    <w:p>
      <w:pPr>
        <w:numPr>
          <w:ilvl w:val="0"/>
          <w:numId w:val="1001"/>
        </w:numPr>
        <w:pStyle w:val="Compact"/>
      </w:pPr>
      <w:r>
        <w:t xml:space="preserve">- International Film Festival Rotterdam. (2023).</w:t>
      </w:r>
      <w:r>
        <w:t xml:space="preserve"> </w:t>
      </w:r>
      <w:r>
        <w:rPr>
          <w:iCs/>
          <w:i/>
        </w:rPr>
        <w:t xml:space="preserve">Report on Emerging Trends in East Asian Cinema</w:t>
      </w:r>
      <w:r>
        <w:t xml:space="preserve">.</w:t>
      </w:r>
    </w:p>
    <w:p>
      <w:pPr>
        <w:pStyle w:val="FirstParagraph"/>
      </w:pPr>
      <w:r>
        <w:t xml:space="preserve">© 2023 Conference Proceedings on Asian Media Arts.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Algorithm: Evolving Roles of the Film Director in South Korea Seoul</dc:title>
  <dc:creator/>
  <dc:language>en</dc:language>
  <cp:keywords/>
  <dcterms:created xsi:type="dcterms:W3CDTF">2026-07-30T02:25:27Z</dcterms:created>
  <dcterms:modified xsi:type="dcterms:W3CDTF">2026-07-30T02:25:27Z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