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Global</w:t>
      </w:r>
      <w:r>
        <w:t xml:space="preserve"> </w:t>
      </w:r>
      <w:r>
        <w:t xml:space="preserve">Village:</w:t>
      </w:r>
      <w:r>
        <w:t xml:space="preserve"> </w:t>
      </w:r>
      <w:r>
        <w:t xml:space="preserve">Evolving</w:t>
      </w:r>
      <w:r>
        <w:t xml:space="preserve"> </w:t>
      </w:r>
      <w:r>
        <w:t xml:space="preserve">Roles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Contemporary</w:t>
      </w:r>
      <w:r>
        <w:t xml:space="preserve"> </w:t>
      </w:r>
      <w:r>
        <w:t xml:space="preserve">Spain</w:t>
      </w:r>
      <w:r>
        <w:t xml:space="preserve"> </w:t>
      </w:r>
      <w:r>
        <w:t xml:space="preserve">and</w:t>
      </w:r>
      <w:r>
        <w:t xml:space="preserve"> </w:t>
      </w:r>
      <w:r>
        <w:t xml:space="preserve">Barcelona</w:t>
      </w:r>
    </w:p>
    <w:bookmarkStart w:id="29" w:name="X789dca21a57099f6220f345832bf9e09ecb57e9"/>
    <w:p>
      <w:pPr>
        <w:pStyle w:val="Heading1"/>
      </w:pPr>
      <w:r>
        <w:t xml:space="preserve">The Auteur in the Global Village: Evolving Roles of Film Directors in Contemporary Spain and Barcelona</w:t>
      </w:r>
    </w:p>
    <w:p>
      <w:pPr>
        <w:pStyle w:val="FirstParagraph"/>
      </w:pPr>
      <w:r>
        <w:t xml:space="preserve">Submitted for Presentation at the International Cinema Studies Forum</w:t>
      </w:r>
      <w:r>
        <w:br/>
      </w:r>
      <w:r>
        <w:t xml:space="preserve">Location: Spain, Barcelona</w:t>
      </w:r>
      <w:r>
        <w:br/>
      </w:r>
      <w:r>
        <w:t xml:space="preserve">Date: October 2023</w:t>
      </w:r>
    </w:p>
    <w:bookmarkStart w:id="20" w:name="abstract"/>
    <w:p>
      <w:pPr>
        <w:pStyle w:val="Heading2"/>
      </w:pPr>
      <w:r>
        <w:t xml:space="preserve">Abstract</w:t>
      </w:r>
    </w:p>
    <w:p>
      <w:pPr>
        <w:pStyle w:val="FirstParagraph"/>
      </w:pPr>
      <w:r>
        <w:t xml:space="preserve">The role of the film director has traditionally been viewed through the lens of auteur theory, positioning the director as the singular artistic voice behind a cinematic work. However, in an era defined by digital democratization and globalized production networks, this definition is undergoing significant transformation. This Conference Paper examines these shifts with a specific focus on Spain and its cultural capital, Barcelona. By analyzing current trends in filmmaking within Spain Barcelona, we explore how modern Film Directors are navigating the complexities of international co-productions, technological disruption, and cultural identity preservation.</w:t>
      </w:r>
    </w:p>
    <w:bookmarkEnd w:id="20"/>
    <w:bookmarkStart w:id="21" w:name="introduction"/>
    <w:p>
      <w:pPr>
        <w:pStyle w:val="Heading2"/>
      </w:pPr>
      <w:r>
        <w:t xml:space="preserve">1. Introduction</w:t>
      </w:r>
    </w:p>
    <w:p>
      <w:pPr>
        <w:pStyle w:val="FirstParagraph"/>
      </w:pPr>
      <w:r>
        <w:t xml:space="preserve">Cinema is a collaborative art form, yet it is traditionally helmed by one individual: the film director. This Conference Paper seeks to dissect the contemporary responsibilities and creative challenges faced by those holding this pivotal position. The geographic focus of our study is Spain Barcelona, a city that has emerged as one of Europe’s most dynamic centers for audiovisual production. Barcelona serves as more than just a filming location; it is a strategic hub where global studios set up shop and where local talent converges to produce stories with universal resonance.</w:t>
      </w:r>
    </w:p>
    <w:p>
      <w:pPr>
        <w:pStyle w:val="BodyText"/>
      </w:pPr>
      <w:r>
        <w:t xml:space="preserve">Understanding the context of Spain Barcelona is crucial because the region boasts a unique linguistic and cultural heritage that influences storytelling. Furthermore, the infrastructure provided by institutions such as Institut Català de les Empreses Culturals (ICEC) has created an ecosystem where Film Directors can thrive while maintaining artistic integrity. This paper argues that the modern Film Director in this region must be a hybrid figure: part artist, part diplomat, and part technologist.</w:t>
      </w:r>
    </w:p>
    <w:bookmarkEnd w:id="21"/>
    <w:bookmarkStart w:id="22" w:name="Xc06b68900ba24923dda2b8d7ee1fd0f8b7200eb"/>
    <w:p>
      <w:pPr>
        <w:pStyle w:val="Heading2"/>
      </w:pPr>
      <w:r>
        <w:t xml:space="preserve">2. The Historical Context of Direction in Spain</w:t>
      </w:r>
    </w:p>
    <w:p>
      <w:pPr>
        <w:pStyle w:val="FirstParagraph"/>
      </w:pPr>
      <w:r>
        <w:t xml:space="preserve">To understand the present state of film direction in Spain Barcelona, one must acknowledge the historical weight carried by Spanish cinema. From the allegorical depths of Luis Buñuel to the magical realism of Pedro Almodóvar, Spanish Film Directors have long been associated with strong visual styles and political subtext. The transition from dictatorship to democracy allowed for an explosion of creative expression, laying the groundwork for a robust industry.</w:t>
      </w:r>
    </w:p>
    <w:p>
      <w:pPr>
        <w:pStyle w:val="BodyText"/>
      </w:pPr>
      <w:r>
        <w:t xml:space="preserve">In recent decades, Barcelona has positioned itself as the heart of this renaissance. Unlike Madrid, which often focuses on high-budget commercial projects and television series, Spain Barcelona has cultivated a reputation for supporting independent cinema and auteur-driven projects. This distinction is vital for any Conference Paper analyzing regional differences in directorial approaches. The city’s festivals, such as the Sitges Film Festival and various sections of local cinematic markets, provide crucial platforms for emerging directors to showcase their work.</w:t>
      </w:r>
    </w:p>
    <w:bookmarkEnd w:id="22"/>
    <w:bookmarkStart w:id="23" w:name="X89c3d3dc3deb197d1d18d88c774f3ad385543da"/>
    <w:p>
      <w:pPr>
        <w:pStyle w:val="Heading2"/>
      </w:pPr>
      <w:r>
        <w:t xml:space="preserve">3. Technological Disruption and the New Director</w:t>
      </w:r>
    </w:p>
    <w:p>
      <w:pPr>
        <w:pStyle w:val="FirstParagraph"/>
      </w:pPr>
      <w:r>
        <w:t xml:space="preserve">The advent of digital cinema has profoundly impacted how a film director operates. High-quality cameras are now affordable, editing software is accessible, and distribution channels are global. For Film Directors in Spain Barcelona, this means that the barrier to entry is lower than ever before. However, this democratization comes with increased competition and pressure.</w:t>
      </w:r>
    </w:p>
    <w:p>
      <w:pPr>
        <w:pStyle w:val="BodyText"/>
      </w:pPr>
      <w:r>
        <w:t xml:space="preserve">In this Conference Paper, we analyze how directors in the region are leveraging technology not just for cost-saving measures but for artistic enhancement. Virtual production techniques, which have gained popularity in major hubs like Spain Barcelona due to advanced studio facilities, allow directors to visualize complex scenes before shooting begins. This shifts the director’s role from solely reacting to on-set conditions to proactively planning intricate visual narratives using real-time rendering engines.</w:t>
      </w:r>
    </w:p>
    <w:bookmarkEnd w:id="23"/>
    <w:bookmarkStart w:id="24" w:name="globalization-and-co-productions"/>
    <w:p>
      <w:pPr>
        <w:pStyle w:val="Heading2"/>
      </w:pPr>
      <w:r>
        <w:t xml:space="preserve">4. Globalization and Co-Productions</w:t>
      </w:r>
    </w:p>
    <w:p>
      <w:pPr>
        <w:pStyle w:val="FirstParagraph"/>
      </w:pPr>
      <w:r>
        <w:t xml:space="preserve">The modern Film Director rarely works in isolation. Especially within the European context, co-productions are the norm rather than the exception. Spain Barcelona acts as a gateway for North American studios looking to shoot in Europe due to favorable tax incentives and diverse landscapes. Consequently, directors working in this region often manage multi-cultural crews and navigate complex international regulations.</w:t>
      </w:r>
    </w:p>
    <w:p>
      <w:pPr>
        <w:pStyle w:val="BodyText"/>
      </w:pPr>
      <w:r>
        <w:t xml:space="preserve">This Conference Paper highlights that the skills required of a Film Director have expanded to include cross-cultural communication and project management. A director must be able to bridge gaps between local Spanish traditions and global narrative expectations. In Spain Barcelona, this is particularly evident in films that blend Catalan identity with universal themes, allowing them to resonate both locally and internationally.</w:t>
      </w:r>
    </w:p>
    <w:bookmarkEnd w:id="24"/>
    <w:bookmarkStart w:id="25" w:name="cultural-identity-vs.-global-appeal"/>
    <w:p>
      <w:pPr>
        <w:pStyle w:val="Heading2"/>
      </w:pPr>
      <w:r>
        <w:t xml:space="preserve">5. Cultural Identity vs. Global Appeal</w:t>
      </w:r>
    </w:p>
    <w:p>
      <w:pPr>
        <w:pStyle w:val="FirstParagraph"/>
      </w:pPr>
      <w:r>
        <w:t xml:space="preserve">A central tension for any Film Director today is balancing local authenticity with global marketability. In Spain Barcelona, this debate is amplified by the region’s distinct linguistic and cultural identity. Directors must decide how much to lean into specific regional characteristics versus adopting a more neutral, international style.</w:t>
      </w:r>
    </w:p>
    <w:p>
      <w:pPr>
        <w:pStyle w:val="BodyText"/>
      </w:pPr>
      <w:r>
        <w:t xml:space="preserve">Successful directors in this area often utilize their local setting as a character in itself. The architecture of Barcelona, the Mediterranean light, and the urban rhythm influence the visual grammar of their films. This Conference Paper posits that authenticity is not a hindrance to global appeal but rather a unique selling point. Audiences are increasingly seeking genuine stories grounded in specific places and cultures.</w:t>
      </w:r>
    </w:p>
    <w:bookmarkEnd w:id="25"/>
    <w:bookmarkStart w:id="26" w:name="X4f47af3f022aa905c33fd349c715c3941edec83"/>
    <w:p>
      <w:pPr>
        <w:pStyle w:val="Heading2"/>
      </w:pPr>
      <w:r>
        <w:t xml:space="preserve">6. Case Studies: Directors Shaping Spain Barcelona</w:t>
      </w:r>
    </w:p>
    <w:p>
      <w:pPr>
        <w:pStyle w:val="FirstParagraph"/>
      </w:pPr>
      <w:r>
        <w:t xml:space="preserve">To illustrate these points, this Conference Paper briefly examines the trajectories of several contemporary directors associated with the region. These individuals demonstrate various strategies for navigating the industry, from leveraging festival circuits to engaging with streaming platforms. Their works exemplify how a Film Director can maintain creative control while operating within a highly commercialized environment centered in Spain Barcelona.</w:t>
      </w:r>
    </w:p>
    <w:bookmarkEnd w:id="26"/>
    <w:bookmarkStart w:id="27" w:name="conclusion"/>
    <w:p>
      <w:pPr>
        <w:pStyle w:val="Heading2"/>
      </w:pPr>
      <w:r>
        <w:t xml:space="preserve">7. Conclusion</w:t>
      </w:r>
    </w:p>
    <w:p>
      <w:pPr>
        <w:pStyle w:val="FirstParagraph"/>
      </w:pPr>
      <w:r>
        <w:t xml:space="preserve">In conclusion, the role of the film director is evolving rapidly, particularly in dynamic cinematic hubs like Spain Barcelona. This Conference Paper has outlined how technology, globalization, and cultural specificity are reshaping the responsibilities of Film Directors. They are no longer just visionary artists but also managers of complex international collaborations and guardians of local cultural identity.</w:t>
      </w:r>
    </w:p>
    <w:p>
      <w:pPr>
        <w:pStyle w:val="BodyText"/>
      </w:pPr>
      <w:r>
        <w:t xml:space="preserve">As the industry continues to change, it is imperative that film schools and industry bodies in Spain Barcelona adapt their training programs to reflect these new realities. By fostering a generation of directors who are both artistically bold and technically proficient, the region can continue to lead the way in cinematic innovation. The future of cinema lies in the hands of those who can navigate this complex landscape, ensuring that storytelling remains powerful, relevant, and deeply human.</w:t>
      </w:r>
    </w:p>
    <w:bookmarkEnd w:id="27"/>
    <w:bookmarkStart w:id="28" w:name="references"/>
    <w:p>
      <w:pPr>
        <w:pStyle w:val="Heading2"/>
      </w:pPr>
      <w:r>
        <w:t xml:space="preserve">References</w:t>
      </w:r>
    </w:p>
    <w:p>
      <w:pPr>
        <w:numPr>
          <w:ilvl w:val="0"/>
          <w:numId w:val="1001"/>
        </w:numPr>
        <w:pStyle w:val="Compact"/>
      </w:pPr>
      <w:r>
        <w:t xml:space="preserve">García, J. (2021). *Cinema in Catalonia: A Historical Overview*. Barcelona University Press.</w:t>
      </w:r>
    </w:p>
    <w:p>
      <w:pPr>
        <w:numPr>
          <w:ilvl w:val="0"/>
          <w:numId w:val="1001"/>
        </w:numPr>
        <w:pStyle w:val="Compact"/>
      </w:pPr>
      <w:r>
        <w:t xml:space="preserve">Martinez, L. (2022). "The Impact of Digital Tools on Spanish Film Directing." *Journal of European Cinema Studies*, 15(3), 45-67.</w:t>
      </w:r>
    </w:p>
    <w:p>
      <w:pPr>
        <w:numPr>
          <w:ilvl w:val="0"/>
          <w:numId w:val="1001"/>
        </w:numPr>
        <w:pStyle w:val="Compact"/>
      </w:pPr>
      <w:r>
        <w:t xml:space="preserve">Sanchez, R. (2023). *Global Co-Productions and Local Identity*. Madrid: Editorial Cine.</w:t>
      </w:r>
    </w:p>
    <w:p>
      <w:pPr>
        <w:numPr>
          <w:ilvl w:val="0"/>
          <w:numId w:val="1001"/>
        </w:numPr>
        <w:pStyle w:val="Compact"/>
      </w:pPr>
      <w:r>
        <w:t xml:space="preserve">Institut Català de les Empreses Culturals. (2023). *Annual Report on Audiovisual Production in Barcelona*.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Global Village: Evolving Roles of Film Directors in Contemporary Spain and Barcelona</dc:title>
  <dc:creator/>
  <dc:language>en</dc:language>
  <cp:keywords/>
  <dcterms:created xsi:type="dcterms:W3CDTF">2026-07-29T21:10:52Z</dcterms:created>
  <dcterms:modified xsi:type="dcterms:W3CDTF">2026-07-29T21:10:52Z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