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Alchemist:</w:t>
      </w:r>
      <w:r>
        <w:t xml:space="preserve"> </w:t>
      </w:r>
      <w:r>
        <w:t xml:space="preserve">Reimagining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Contemporary</w:t>
      </w:r>
      <w:r>
        <w:t xml:space="preserve"> </w:t>
      </w:r>
      <w:r>
        <w:t xml:space="preserve">Spain</w:t>
      </w:r>
      <w:r>
        <w:t xml:space="preserve"> </w:t>
      </w:r>
      <w:r>
        <w:t xml:space="preserve">Madrid</w:t>
      </w:r>
    </w:p>
    <w:bookmarkStart w:id="29" w:name="X77424cf4b8dbd77d57b47e903d33429231f27bd"/>
    <w:p>
      <w:pPr>
        <w:pStyle w:val="Heading1"/>
      </w:pPr>
      <w:r>
        <w:t xml:space="preserve">The Cinematic Alchemist: Reimagining the Role of the Film Director in Contemporary Spain Madrid</w:t>
      </w:r>
    </w:p>
    <w:p>
      <w:pPr>
        <w:pStyle w:val="FirstParagraph"/>
      </w:pPr>
      <w:r>
        <w:rPr>
          <w:bCs/>
          <w:b/>
        </w:rPr>
        <w:t xml:space="preserve">Javier M. Delgado, PhD</w:t>
      </w:r>
      <w:r>
        <w:br/>
      </w:r>
      <w:r>
        <w:t xml:space="preserve">Department of Film Studies, Universidad Complutense de Madrid</w:t>
      </w:r>
      <w:r>
        <w:br/>
      </w:r>
      <w:r>
        <w:t xml:space="preserve">Presented at the International Symposium on Iberian Cinema Arts 2024</w:t>
      </w:r>
    </w:p>
    <w:bookmarkStart w:id="20" w:name="abstract"/>
    <w:p>
      <w:pPr>
        <w:pStyle w:val="Heading3"/>
      </w:pPr>
      <w:r>
        <w:rPr>
          <w:bCs/>
          <w:b/>
        </w:rPr>
        <w:t xml:space="preserve">Abstract</w:t>
      </w:r>
    </w:p>
    <w:p>
      <w:pPr>
        <w:pStyle w:val="FirstParagraph"/>
      </w:pPr>
      <w:r>
        <w:t xml:space="preserve">This paper examines the evolving paradigm of the Film Director within the vibrant cultural ecosystem of Spain Madrid. As a global hub for artistic production, Spain Madrid serves as a crucible where traditional cinematic techniques intersect with modern digital methodologies. By analyzing recent case studies and industry shifts in this specific geographic locale, we argue that the contemporary director must function not merely as an auteur but as a socio-cultural curator. This study highlights how the unique institutional support, funding structures, and audience demographics of Spain Madrid challenge traditional authorial theories.</w:t>
      </w:r>
    </w:p>
    <w:bookmarkEnd w:id="20"/>
    <w:bookmarkStart w:id="21" w:name="introduction-the-spanish-context"/>
    <w:p>
      <w:pPr>
        <w:pStyle w:val="Heading2"/>
      </w:pPr>
      <w:r>
        <w:t xml:space="preserve">1. Introduction: The Spanish Context</w:t>
      </w:r>
    </w:p>
    <w:p>
      <w:pPr>
        <w:pStyle w:val="FirstParagraph"/>
      </w:pPr>
      <w:r>
        <w:t xml:space="preserve">The position of the Film Director has historically been shrouded in the myth of individual genius, a concept largely derived from French *auteur theory*. However, when we pivot our gaze to Spain Madrid, the reality is far more collaborative and institutionally complex. As one of Europe's most dynamic cultural capitals, Spain Madrid offers a unique laboratory for cinematic innovation. The city’s distinct blend of historical reverence and avant-garde experimentation creates a pressure cooker for artistic expression.</w:t>
      </w:r>
    </w:p>
    <w:p>
      <w:pPr>
        <w:pStyle w:val="BodyText"/>
      </w:pPr>
      <w:r>
        <w:t xml:space="preserve">In this conference paper, we posit that the role of the director in Spain Madrid cannot be understood through traditional Western lenses alone. Instead, it must be viewed through the prism of local policy, regional identity politics, and digital disruption. The director in this context is not just a storyteller but a mediator between state funding bodies (such as ICAA - Instituto de la Cinematografía y de las Artes Audiovisuales) and diverse audience expectations.</w:t>
      </w:r>
    </w:p>
    <w:bookmarkEnd w:id="21"/>
    <w:bookmarkStart w:id="22" w:name="the-economic-ecosystem-of-spain-madrid"/>
    <w:p>
      <w:pPr>
        <w:pStyle w:val="Heading2"/>
      </w:pPr>
      <w:r>
        <w:t xml:space="preserve">2. The Economic Ecosystem of Spain Madrid</w:t>
      </w:r>
    </w:p>
    <w:p>
      <w:pPr>
        <w:pStyle w:val="FirstParagraph"/>
      </w:pPr>
      <w:r>
        <w:t xml:space="preserve">To understand the modern Film Director, one must first understand the economic realities they navigate. Spain Madrid is characterized by a robust network of public subsidies, tax incentives, and regional co-productions facilitated by the Community of Madrid’s film commission. Unlike directors in purely market-driven environments like Hollywood, directors operating in Spain Madrid are deeply entrenched in a system that values cultural prestige over pure commercial yield.</w:t>
      </w:r>
    </w:p>
    <w:p>
      <w:pPr>
        <w:pStyle w:val="BodyText"/>
      </w:pPr>
      <w:r>
        <w:t xml:space="preserve">This economic structure influences creative choices significantly. A director working in Spain Madrid often has to balance artistic integrity with the requirement of showcasing Spanish heritage or addressing contemporary social issues relevant to the local populace. Consequently, the "voice" of the director is often harmonized with institutional goals, creating a hybrid form of authorship that is both personal and political.</w:t>
      </w:r>
    </w:p>
    <w:bookmarkEnd w:id="22"/>
    <w:bookmarkStart w:id="23" w:name="X61725df906fad9f52efc0204e52d268955bc306"/>
    <w:p>
      <w:pPr>
        <w:pStyle w:val="Heading2"/>
      </w:pPr>
      <w:r>
        <w:t xml:space="preserve">3. The Shift from Auteur to Collaborative Curator</w:t>
      </w:r>
    </w:p>
    <w:p>
      <w:pPr>
        <w:pStyle w:val="FirstParagraph"/>
      </w:pPr>
      <w:r>
        <w:t xml:space="preserve">In recent years, we have observed a tangible shift in the operational methodology of directors based in Spain Madrid. The rigid hierarchy associated with classical filmmaking is dissolving. In its place emerges a model of collaborative curation. Directors are increasingly acting as curators of talent, blending local actors and crew members from diverse backgrounds with international technical expertise.</w:t>
      </w:r>
    </w:p>
    <w:p>
      <w:pPr>
        <w:pStyle w:val="BodyText"/>
      </w:pPr>
      <w:r>
        <w:t xml:space="preserve">This shift is particularly evident in the rise of documentary features and hybrid narrative forms that have gained prominence in festivals hosted within Spain Madrid, such as the CineJoven or specialized sections of the San Sebastián Film Festival which frequently feature works from Madrid-based artists. These directors prioritize authenticity and social engagement over polished aesthetics, reflecting a broader societal demand for transparency and representation.</w:t>
      </w:r>
    </w:p>
    <w:bookmarkEnd w:id="23"/>
    <w:bookmarkStart w:id="24" w:name="technology-and-digital-disruption"/>
    <w:p>
      <w:pPr>
        <w:pStyle w:val="Heading2"/>
      </w:pPr>
      <w:r>
        <w:t xml:space="preserve">4. Technology and Digital Disruption</w:t>
      </w:r>
    </w:p>
    <w:p>
      <w:pPr>
        <w:pStyle w:val="FirstParagraph"/>
      </w:pPr>
      <w:r>
        <w:t xml:space="preserve">The digital revolution has impacted Spain Madrid with the same force it has everywhere else, yet its local manifestation is unique. The accessibility of high-quality digital equipment in university hubs across Madrid has democratized filmmaking. Young directors emerging from institutions like ESCAC or ECAM (Escuela de Cine y Audiovisual de la Comunidad de Madrid) are bypassing traditional gatekeepers.</w:t>
      </w:r>
    </w:p>
    <w:p>
      <w:pPr>
        <w:pStyle w:val="BodyText"/>
      </w:pPr>
      <w:r>
        <w:t xml:space="preserve">This technological democratization forces veteran Film Directors to adapt. The role is no longer just about commanding a set; it is about managing data, understanding visual effects pipelines, and leveraging social media for distribution strategies. In Spain Madrid, the "digital native" director is becoming a common figure, one who integrates online platforms into their narrative strategy from the inception of the project.</w:t>
      </w:r>
    </w:p>
    <w:bookmarkEnd w:id="24"/>
    <w:bookmarkStart w:id="25" w:name="X737cf36b8b46e9068025397093069d683a9a6e0"/>
    <w:p>
      <w:pPr>
        <w:pStyle w:val="Heading2"/>
      </w:pPr>
      <w:r>
        <w:t xml:space="preserve">5. Case Studies: Directors as Cultural Ambassadors</w:t>
      </w:r>
    </w:p>
    <w:p>
      <w:pPr>
        <w:pStyle w:val="FirstParagraph"/>
      </w:pPr>
      <w:r>
        <w:t xml:space="preserve">To illustrate these points, we can look at recent works produced in Spain Madrid that exemplify this new directorial paradigm. Films such as those by directors like Rodrigo Sorogoyen or Carla Simón demonstrate how local specificity can achieve global resonance. These directors use the specific textures of Madrid’s neighborhoods—the gritty realism of Lavapiés or the sterile grandeur of Chueca—as narrative devices rather than just backdrops.</w:t>
      </w:r>
    </w:p>
    <w:p>
      <w:pPr>
        <w:pStyle w:val="BodyText"/>
      </w:pPr>
      <w:r>
        <w:t xml:space="preserve">Sorogoyen’s meticulous attention to sound design and visual composition, combined with Simón’s naturalistic approach in "Summer 1993," shows that there is no single "Madrid style." However, both directors share a commitment to exploring the friction between individual desires and societal structures. Their success abroad underscores the importance of the local context; their work is deeply rooted in Spain Madrid, yet universally intelligible.</w:t>
      </w:r>
    </w:p>
    <w:bookmarkEnd w:id="25"/>
    <w:bookmarkStart w:id="26" w:name="challenges-and-future-directions"/>
    <w:p>
      <w:pPr>
        <w:pStyle w:val="Heading2"/>
      </w:pPr>
      <w:r>
        <w:t xml:space="preserve">6. Challenges and Future Directions</w:t>
      </w:r>
    </w:p>
    <w:p>
      <w:pPr>
        <w:pStyle w:val="FirstParagraph"/>
      </w:pPr>
      <w:r>
        <w:t xml:space="preserve">Despite the vibrancy of the scene, directors in Spain Madrid face significant challenges. Budget constraints remain a persistent issue, often limiting scale and technical ambition. Furthermore, the globalization of streaming platforms poses a double-edged sword: while they provide distribution channels for niche Spanish narratives funded by local directors, they also risk homogenizing content to fit global algorithms.</w:t>
      </w:r>
    </w:p>
    <w:p>
      <w:pPr>
        <w:pStyle w:val="BodyText"/>
      </w:pPr>
      <w:r>
        <w:t xml:space="preserve">Looking forward, the role of the Film Director in Spain Madrid will likely expand further into cross-media storytelling. The boundaries between cinema, television series (which are booming in Spain), and digital art are blurring. Directors must now be versatile enough to navigate these mediums while maintaining a cohesive artistic vision.</w:t>
      </w:r>
    </w:p>
    <w:bookmarkEnd w:id="26"/>
    <w:bookmarkStart w:id="27" w:name="conclusion"/>
    <w:p>
      <w:pPr>
        <w:pStyle w:val="Heading2"/>
      </w:pPr>
      <w:r>
        <w:t xml:space="preserve">7. Conclusion</w:t>
      </w:r>
    </w:p>
    <w:p>
      <w:pPr>
        <w:pStyle w:val="FirstParagraph"/>
      </w:pPr>
      <w:r>
        <w:t xml:space="preserve">In conclusion, the Film Director in contemporary Spain Madrid is undergoing a profound transformation. No longer solely the "king of the set," they have become cultural curators, economic negotiators, and technological innovators. This evolution is driven by the unique socio-political landscape of Spain Madrid and its position as a key player in European cinema.</w:t>
      </w:r>
    </w:p>
    <w:p>
      <w:pPr>
        <w:pStyle w:val="BodyText"/>
      </w:pPr>
      <w:r>
        <w:t xml:space="preserve">As we look to the future, it is imperative that film scholars and industry practitioners recognize this complexity. Supporting directors in Spain Madrid requires more than just funding; it requires an understanding of their role as bridges between local identity and global audience engagement. By nurturing this environment, Spain Madrid will continue to produce cinema that is not only artistically significant but also socially vital.</w:t>
      </w:r>
    </w:p>
    <w:bookmarkEnd w:id="27"/>
    <w:bookmarkStart w:id="28" w:name="references"/>
    <w:p>
      <w:pPr>
        <w:pStyle w:val="Heading2"/>
      </w:pPr>
      <w:r>
        <w:t xml:space="preserve">References</w:t>
      </w:r>
    </w:p>
    <w:p>
      <w:pPr>
        <w:pStyle w:val="FirstParagraph"/>
      </w:pPr>
      <w:r>
        <w:rPr>
          <w:iCs/>
          <w:i/>
        </w:rPr>
        <w:t xml:space="preserve">(Note: References are simulated for the purpose of this format)</w:t>
      </w:r>
    </w:p>
    <w:p>
      <w:pPr>
        <w:numPr>
          <w:ilvl w:val="0"/>
          <w:numId w:val="1001"/>
        </w:numPr>
        <w:pStyle w:val="Compact"/>
      </w:pPr>
      <w:r>
        <w:t xml:space="preserve">- Alonso, J. (2021). *The New Wave of Madrid: Digital Narratives in Contemporary Spain*. Journal of Iberian Media Studies.</w:t>
      </w:r>
    </w:p>
    <w:p>
      <w:pPr>
        <w:numPr>
          <w:ilvl w:val="0"/>
          <w:numId w:val="1001"/>
        </w:numPr>
        <w:pStyle w:val="Compact"/>
      </w:pPr>
      <w:r>
        <w:t xml:space="preserve">- Bravo, L. (2023). *Auteurs and Institutions: Funding Cinema in the Community of Madrid*. European Film Review.</w:t>
      </w:r>
    </w:p>
    <w:p>
      <w:pPr>
        <w:numPr>
          <w:ilvl w:val="0"/>
          <w:numId w:val="1001"/>
        </w:numPr>
        <w:pStyle w:val="Compact"/>
      </w:pPr>
      <w:r>
        <w:t xml:space="preserve">- Garcia, M. (2019). *From Lavapiés to Screen: Social Realism in Modern Spanish Cinema*. Oxford University Press.</w:t>
      </w:r>
    </w:p>
    <w:p>
      <w:pPr>
        <w:numPr>
          <w:ilvl w:val="0"/>
          <w:numId w:val="1001"/>
        </w:numPr>
        <w:pStyle w:val="Compact"/>
      </w:pPr>
      <w:r>
        <w:t xml:space="preserve">- Rodriguez, P. (2022). *Streaming and the Local Director: Challenges for Independent Filmmakers in Europe*. Digital Arts Quarterly.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Alchemist: Reimagining the Role of the Film Director in Contemporary Spain Madrid</dc:title>
  <dc:creator/>
  <dc:language>en</dc:language>
  <cp:keywords/>
  <dcterms:created xsi:type="dcterms:W3CDTF">2026-07-30T04:10:09Z</dcterms:created>
  <dcterms:modified xsi:type="dcterms:W3CDTF">2026-07-30T04:10:09Z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