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Spain</w:t>
      </w:r>
      <w:r>
        <w:t xml:space="preserve"> </w:t>
      </w:r>
      <w:r>
        <w:t xml:space="preserve">Valencia</w:t>
      </w:r>
    </w:p>
    <w:p>
      <w:pPr>
        <w:pStyle w:val="FirstParagraph"/>
      </w:pPr>
      <w:r>
        <w:t xml:space="preserve">```html</w:t>
      </w:r>
    </w:p>
    <w:bookmarkStart w:id="31" w:name="X0e78ee38c84437111172dc36e16e5a478640229"/>
    <w:p>
      <w:pPr>
        <w:pStyle w:val="Heading1"/>
      </w:pPr>
      <w:r>
        <w:t xml:space="preserve">The Visionary Lens: Evolving Roles of the Film Director in Contemporary Spain Valencia</w:t>
      </w:r>
    </w:p>
    <w:p>
      <w:pPr>
        <w:pStyle w:val="FirstParagraph"/>
      </w:pPr>
      <w:r>
        <w:rPr>
          <w:bCs/>
          <w:b/>
        </w:rPr>
        <w:t xml:space="preserve">Author:</w:t>
      </w:r>
      <w:r>
        <w:t xml:space="preserve"> </w:t>
      </w:r>
      <w:r>
        <w:t xml:space="preserve">Dr. Elena Martinez</w:t>
      </w:r>
      <w:r>
        <w:br/>
      </w:r>
      <w:r>
        <w:rPr>
          <w:bCs/>
          <w:b/>
        </w:rPr>
        <w:t xml:space="preserve">Affiliation:</w:t>
      </w:r>
      <w:r>
        <w:t xml:space="preserve"> </w:t>
      </w:r>
      <w:r>
        <w:t xml:space="preserve">Institute for Cinematic Arts, University of Valencia</w:t>
      </w:r>
      <w:r>
        <w:br/>
      </w:r>
      <w:r>
        <w:rPr>
          <w:bCs/>
          <w:b/>
        </w:rPr>
        <w:t xml:space="preserve">Date:</w:t>
      </w:r>
      <w:r>
        <w:t xml:space="preserve"> </w:t>
      </w:r>
      <w:r>
        <w:t xml:space="preserve">October 2023</w:t>
      </w:r>
    </w:p>
    <w:bookmarkStart w:id="20" w:name="the-conference-paper-abstract"/>
    <w:p>
      <w:pPr>
        <w:pStyle w:val="Heading3"/>
      </w:pPr>
      <w:r>
        <w:rPr>
          <w:iCs/>
          <w:i/>
        </w:rPr>
        <w:t xml:space="preserve">The Conference Paper Abstract</w:t>
      </w:r>
    </w:p>
    <w:p>
      <w:pPr>
        <w:pStyle w:val="FirstParagraph"/>
      </w:pPr>
      <w:r>
        <w:t xml:space="preserve">This document serves as a comprehensive analysis presented at the International Symposium on Iberian Cinema. It explores the multifaceted role of the Film Director within the specific cultural and industrial context of Spain Valencia. By examining historical precedents alongside modern digital transformations, this paper argues that directors in this region are not merely aesthetic custodians but pivotal socio-cultural architects who leverage local heritage to produce globally resonant narratives.</w:t>
      </w:r>
    </w:p>
    <w:bookmarkEnd w:id="20"/>
    <w:bookmarkStart w:id="21" w:name="introduction"/>
    <w:p>
      <w:pPr>
        <w:pStyle w:val="Heading2"/>
      </w:pPr>
      <w:r>
        <w:t xml:space="preserve">1. Introduction</w:t>
      </w:r>
    </w:p>
    <w:p>
      <w:pPr>
        <w:pStyle w:val="FirstParagraph"/>
      </w:pPr>
      <w:r>
        <w:t xml:space="preserve">The art of filmmaking has long been recognized as a collaborative endeavor, yet the figure who stands at the helm of this complex ship is undoubtedly the Film Director. In recent years, the cinematic landscape in Spain Valencia has undergone a significant renaissance. This region, with its rich history dating back to Moorish influences and its status as a modern hub for technology and art, provides a unique backdrop for cinematic expression. As we gather here to discuss the future of global cinema, it is imperative to understand how directors operating within Spain Valencia are reshaping industry standards.</w:t>
      </w:r>
    </w:p>
    <w:p>
      <w:pPr>
        <w:pStyle w:val="BodyText"/>
      </w:pPr>
      <w:r>
        <w:t xml:space="preserve">Traditionally, the role of the director was viewed primarily through an aesthetic lens—concerned with framing, lighting, and performance. However, in contemporary Spain Valencia, this definition has expanded. The modern director must also navigate the complexities of international funding streams, engage with local cultural policies supported by regional governments in Valencia, and harness cutting-edge digital tools that are increasingly available due to the city’s growing status as a tech hub.</w:t>
      </w:r>
    </w:p>
    <w:bookmarkEnd w:id="21"/>
    <w:bookmarkStart w:id="22" w:name="Xfbd7b548cb3763d0b1b663bcf59584623f8ce4a"/>
    <w:p>
      <w:pPr>
        <w:pStyle w:val="Heading2"/>
      </w:pPr>
      <w:r>
        <w:t xml:space="preserve">2. Historical Context: From Llorca to Modernity</w:t>
      </w:r>
    </w:p>
    <w:p>
      <w:pPr>
        <w:pStyle w:val="FirstParagraph"/>
      </w:pPr>
      <w:r>
        <w:t xml:space="preserve">To understand the current state of directing in Spain Valencia, one must look back at the historical foundations. While Madrid has often been credited with dominating Spanish film history, Valencia has always held a distinct cultural identity. The early cinema pioneers of this region laid the groundwork for a storytelling tradition that emphasizes human drama and social realism.</w:t>
      </w:r>
    </w:p>
    <w:p>
      <w:pPr>
        <w:pStyle w:val="BodyText"/>
      </w:pPr>
      <w:r>
        <w:t xml:space="preserve">In the mid-20th century, despite political constraints during the Franco regime, directors in Spain began to find subtle ways to express dissent and humanity through their work. This period was crucial for developing a directorial style that prioritized subtext over spectacle. Today’s directors in Valencia inherit this legacy of nuanced storytelling but apply it to contemporary issues such as migration, urbanization, and digital identity.</w:t>
      </w:r>
    </w:p>
    <w:bookmarkEnd w:id="22"/>
    <w:bookmarkStart w:id="25" w:name="the-director-as-cultural-ambassador"/>
    <w:p>
      <w:pPr>
        <w:pStyle w:val="Heading2"/>
      </w:pPr>
      <w:r>
        <w:t xml:space="preserve">3. The Director as Cultural Ambassador</w:t>
      </w:r>
    </w:p>
    <w:p>
      <w:pPr>
        <w:pStyle w:val="FirstParagraph"/>
      </w:pPr>
      <w:r>
        <w:t xml:space="preserve">A defining characteristic of the contemporary Film Director operating in Spain Valencia is their role as a cultural ambassador. Unlike directors in more industrialized film centers like Hollywood or Los Angeles, who may focus heavily on franchise building, directors in Valencia often prioritize artistic integrity and cultural specificity.</w:t>
      </w:r>
    </w:p>
    <w:bookmarkStart w:id="23" w:name="leveraging-local-heritage"/>
    <w:p>
      <w:pPr>
        <w:pStyle w:val="Heading3"/>
      </w:pPr>
      <w:r>
        <w:t xml:space="preserve">3.1 Leveraging Local Heritage</w:t>
      </w:r>
    </w:p>
    <w:p>
      <w:pPr>
        <w:pStyle w:val="FirstParagraph"/>
      </w:pPr>
      <w:r>
        <w:t xml:space="preserve">The unique architecture of Valencia, from the historic El Carmen district to the futuristic City of Arts and Sciences, offers a visual palette that is unlike any other location. Directors in this region are increasingly using these settings not just as backdrops but as active narrative elements. For instance, recent productions have utilized the juxtaposition of ancient stone walls against neon-lit modern structures to reflect themes of temporal dissonance and cultural continuity.</w:t>
      </w:r>
    </w:p>
    <w:bookmarkEnd w:id="23"/>
    <w:bookmarkStart w:id="24" w:name="the-influence-of-festivals"/>
    <w:p>
      <w:pPr>
        <w:pStyle w:val="Heading3"/>
      </w:pPr>
      <w:r>
        <w:t xml:space="preserve">3.2 The Influence of Festivals</w:t>
      </w:r>
    </w:p>
    <w:p>
      <w:pPr>
        <w:pStyle w:val="FirstParagraph"/>
      </w:pPr>
      <w:r>
        <w:t xml:space="preserve">Film festivals in Spain Valencia play a pivotal role in shaping directorial output. Events such as the Seminci (International Film Festival of Valladolid, which frequently features Valencian contributions) and local screenings in Valencia provide platforms for directors to gain international recognition. This exposure encourages directors to craft stories that are both locally authentic and universally appealing, fostering a cross-cultural dialogue.</w:t>
      </w:r>
    </w:p>
    <w:bookmarkEnd w:id="24"/>
    <w:bookmarkEnd w:id="25"/>
    <w:bookmarkStart w:id="26" w:name="Xdf86ee0fc115fd18e538da1ab16e390367969b3"/>
    <w:p>
      <w:pPr>
        <w:pStyle w:val="Heading2"/>
      </w:pPr>
      <w:r>
        <w:t xml:space="preserve">4. Technological Innovation and the New Director</w:t>
      </w:r>
    </w:p>
    <w:p>
      <w:pPr>
        <w:pStyle w:val="FirstParagraph"/>
      </w:pPr>
      <w:r>
        <w:t xml:space="preserve">The integration of technology into filmmaking has radically altered the workflow and creative possibilities for the Film Director. In Spain Valencia, there is a growing synergy between film schools and tech startups. This environment allows directors to experiment with Virtual Reality (VR), Augmented Reality (AR), and advanced CGI techniques earlier in their careers than their counterparts in many other regions.</w:t>
      </w:r>
    </w:p>
    <w:p>
      <w:pPr>
        <w:pStyle w:val="BodyText"/>
      </w:pPr>
      <w:r>
        <w:t xml:space="preserve">For example, recent collaborations between Valencian universities and independent filmmakers have resulted in immersive storytelling experiences that challenge traditional linear narratives. Directors are no longer just capturing reality; they are constructing interactive worlds. This shift requires a new skill set, blending technical literacy with artistic vision. The director must now understand the mechanics of motion capture, real-time rendering, and virtual production environments.</w:t>
      </w:r>
    </w:p>
    <w:bookmarkEnd w:id="26"/>
    <w:bookmarkStart w:id="27" w:name="challenges-and-opportunities"/>
    <w:p>
      <w:pPr>
        <w:pStyle w:val="Heading2"/>
      </w:pPr>
      <w:r>
        <w:t xml:space="preserve">5. Challenges and Opportunities</w:t>
      </w:r>
    </w:p>
    <w:p>
      <w:pPr>
        <w:pStyle w:val="FirstParagraph"/>
      </w:pPr>
      <w:r>
        <w:t xml:space="preserve">Despite the vibrant growth of cinema in this region, Film Directors in Spain Valencia face significant challenges. Budgetary constraints remain a primary concern compared to larger European hubs like Berlin or Paris. However, these constraints often spur creativity, leading to innovative solutions that define the "Valencian style" of efficient and impactful storytelling.</w:t>
      </w:r>
    </w:p>
    <w:p>
      <w:pPr>
        <w:pStyle w:val="BodyText"/>
      </w:pPr>
      <w:r>
        <w:t xml:space="preserve">Furthermore, the global pandemic accelerated the adoption of remote collaboration tools. Directors based in Valencia are now frequently working with international casts and crews without leaving their studios. This decentralization of production has opened doors for directors from smaller cities to participate in high-profile projects, further democratizing the industry.</w:t>
      </w:r>
    </w:p>
    <w:bookmarkEnd w:id="27"/>
    <w:bookmarkStart w:id="28" w:name="case-studies-emerging-voices"/>
    <w:p>
      <w:pPr>
        <w:pStyle w:val="Heading2"/>
      </w:pPr>
      <w:r>
        <w:t xml:space="preserve">6. Case Studies: Emerging Voices</w:t>
      </w:r>
    </w:p>
    <w:p>
      <w:pPr>
        <w:pStyle w:val="FirstParagraph"/>
      </w:pPr>
      <w:r>
        <w:t xml:space="preserve">To illustrate these trends, we examine several emerging directors currently active in Spain Valencia. One notable case is Maria Garcia, whose recent feature film utilized drone cinematography to capture the agricultural landscapes of the Huerta de Valencia, symbolizing the tension between tradition and modernity. Her work has been praised for its visual poetry and has attracted funding from European union grants specifically aimed at preserving cultural heritage through art.</w:t>
      </w:r>
    </w:p>
    <w:p>
      <w:pPr>
        <w:pStyle w:val="BodyText"/>
      </w:pPr>
      <w:r>
        <w:t xml:space="preserve">Another example is Carlos Ruiz, a director who specializes in hybrid documentaries. By blending fictional narratives with real-life interviews of Valencian artisans, Ruiz creates a meta-cinematic experience that questions the nature of truth and representation. His work highlights how directors can serve as anthropologists, documenting vanishing ways of life while simultaneously entertaining global audiences.</w:t>
      </w:r>
    </w:p>
    <w:bookmarkEnd w:id="28"/>
    <w:bookmarkStart w:id="29" w:name="conclusion"/>
    <w:p>
      <w:pPr>
        <w:pStyle w:val="Heading2"/>
      </w:pPr>
      <w:r>
        <w:t xml:space="preserve">7. Conclusion</w:t>
      </w:r>
    </w:p>
    <w:p>
      <w:pPr>
        <w:pStyle w:val="FirstParagraph"/>
      </w:pPr>
      <w:r>
        <w:t xml:space="preserve">In conclusion, the role of the Film Director in Spain Valencia is evolving rapidly. No longer confined to the traditional mold of a sole auteur, today’s directors are hybrid figures: part artist, part technologist, and part cultural strategist. They are leveraging the unique assets of their region—its history, its architecture, and its growing tech ecosystem—to produce work that resonates on a global stage.</w:t>
      </w:r>
    </w:p>
    <w:p>
      <w:pPr>
        <w:pStyle w:val="BodyText"/>
      </w:pPr>
      <w:r>
        <w:t xml:space="preserve">As we look to the future of cinema in Spain Valencia and beyond, it is clear that collaboration between directors, technologists, and cultural institutions will be key. By fostering an environment where artistic risk-taking is supported by technological innovation, Spain Valencia can continue to be a breeding ground for visionary Film Directors who not only tell stories but also shape the cultural consciousness of our time.</w:t>
      </w:r>
    </w:p>
    <w:bookmarkEnd w:id="29"/>
    <w:bookmarkStart w:id="30" w:name="references"/>
    <w:p>
      <w:pPr>
        <w:pStyle w:val="Heading2"/>
      </w:pPr>
      <w:r>
        <w:t xml:space="preserve">8. References</w:t>
      </w:r>
    </w:p>
    <w:p>
      <w:pPr>
        <w:numPr>
          <w:ilvl w:val="0"/>
          <w:numId w:val="1001"/>
        </w:numPr>
        <w:pStyle w:val="Compact"/>
      </w:pPr>
      <w:r>
        <w:t xml:space="preserve">Bellver, A. (2019). *The Visual Language of Mediterranean Cinema*. Journal of Iberian Studies.</w:t>
      </w:r>
    </w:p>
    <w:p>
      <w:pPr>
        <w:numPr>
          <w:ilvl w:val="0"/>
          <w:numId w:val="1001"/>
        </w:numPr>
        <w:pStyle w:val="Compact"/>
      </w:pPr>
      <w:r>
        <w:t xml:space="preserve">Garcia, M., &amp; Lopez, J. (2021). *Digital Transformation in Valencian Film Production*. Tech &amp; Arts Review.</w:t>
      </w:r>
    </w:p>
    <w:p>
      <w:pPr>
        <w:numPr>
          <w:ilvl w:val="0"/>
          <w:numId w:val="1001"/>
        </w:numPr>
        <w:pStyle w:val="Compact"/>
      </w:pPr>
      <w:r>
        <w:t xml:space="preserve">Hernandez, P. (2018). *Cultural Identity and National Cinema in Spain*. Cambridge University Press.</w:t>
      </w:r>
    </w:p>
    <w:p>
      <w:pPr>
        <w:numPr>
          <w:ilvl w:val="0"/>
          <w:numId w:val="1001"/>
        </w:numPr>
        <w:pStyle w:val="Compact"/>
      </w:pPr>
      <w:r>
        <w:t xml:space="preserve">Ruiz, C. (2022). *Documentary Ethics in the Age of VR*. International Journal of Film Studies.</w:t>
      </w:r>
    </w:p>
    <w:p>
      <w:pPr>
        <w:numPr>
          <w:ilvl w:val="0"/>
          <w:numId w:val="1001"/>
        </w:numPr>
        <w:pStyle w:val="Compact"/>
      </w:pPr>
      <w:r>
        <w:t xml:space="preserve">Sanchez, L. (2020). *Funding Models for Independent Cinema in Southern Europe*. European Film Policy Review.</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Evolving Roles of the Film Director in Contemporary Spain Valencia</dc:title>
  <dc:creator/>
  <dc:language>en</dc:language>
  <cp:keywords/>
  <dcterms:created xsi:type="dcterms:W3CDTF">2026-07-29T18:23:49Z</dcterms:created>
  <dcterms:modified xsi:type="dcterms:W3CDTF">2026-07-29T18:23:49Z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