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Visionary: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8" w:name="X01f5b55e66119fb43291b3159ed1e5bfafcb01e"/>
    <w:p>
      <w:pPr>
        <w:pStyle w:val="Heading1"/>
      </w:pPr>
      <w:r>
        <w:t xml:space="preserve">The Cinematic Visionary:</w:t>
      </w:r>
      <w:r>
        <w:br/>
      </w:r>
      <w:r>
        <w:t xml:space="preserve">The Role of the Film Director in the Evolving Landscape of Sri Lanka Colombo</w:t>
      </w:r>
    </w:p>
    <w:bookmarkStart w:id="20" w:name="Xfdc20cb5d040f32b3228f0c735e33bb06bdba5d"/>
    <w:p>
      <w:pPr>
        <w:pStyle w:val="Heading3"/>
      </w:pPr>
      <w:r>
        <w:t xml:space="preserve">A Conference Paper Presented at the South Asian Media &amp; Arts Summit, Colombo, Sri Lanka</w:t>
      </w:r>
    </w:p>
    <w:p>
      <w:pPr>
        <w:pStyle w:val="FirstParagraph"/>
      </w:pPr>
      <w:r>
        <w:rPr>
          <w:bCs/>
          <w:b/>
        </w:rPr>
        <w:t xml:space="preserve">Abstract:</w:t>
      </w:r>
      <w:r>
        <w:br/>
      </w:r>
      <w:r>
        <w:t xml:space="preserve">This paper examines the pivotal role of the film director within the contemporary cinematic ecosystem of Sri Lanka, with a specific focus on Colombo as its cultural and industrial hub. As Sri Lankan cinema transitions from traditional narrative structures to more experimental and globally competitive formats, the authority and creative scope of the film director have expanded significantly. This study analyzes how directors in Colombo navigate post-conflict themes, global digital distribution channels, and cross-cultural collaborations. By exploring case studies from recent productions based in Colombo, this paper argues that the modern Sri Lankan director is not merely a storyteller but a cultural architect who shapes national identity and international perception.</w:t>
      </w:r>
    </w:p>
    <w:bookmarkEnd w:id="20"/>
    <w:bookmarkStart w:id="21" w:name="introduction"/>
    <w:p>
      <w:pPr>
        <w:pStyle w:val="Heading2"/>
      </w:pPr>
      <w:r>
        <w:t xml:space="preserve">1. Introduction</w:t>
      </w:r>
    </w:p>
    <w:p>
      <w:pPr>
        <w:pStyle w:val="FirstParagraph"/>
      </w:pPr>
      <w:r>
        <w:t xml:space="preserve">Cinema serves as both a mirror to society and a window to the world. In South Asia, few nations have undergone such a profound transformation in their visual storytelling mediums as Sri Lanka. The capital city, Colombo, has emerged not only as the economic heart of the island nation but also as its primary cinematic nerve center. Within this dynamic environment, the figure of the film director stands central to artistic innovation and industrial evolution.</w:t>
      </w:r>
    </w:p>
    <w:p>
      <w:pPr>
        <w:pStyle w:val="BodyText"/>
      </w:pPr>
      <w:r>
        <w:t xml:space="preserve">Historically, filmmaking in Sri Lanka was a collective effort with rigid hierarchical structures often influenced by state broadcasting bodies and commercial pressures. However, in recent decades, there has been a noticeable shift towards auteur-driven cinema. The contemporary film director in Colombo is now expected to possess a multifaceted skill set: they must be storytellers, technical managers, cultural commentators, and international negotiators. This paper seeks to define the modern scope of this role within the specific context of Sri Lanka Colombo.</w:t>
      </w:r>
    </w:p>
    <w:bookmarkEnd w:id="21"/>
    <w:bookmarkStart w:id="22" w:name="Xc08bd9a42a8ee963db403ba54af829eaee8bdb6"/>
    <w:p>
      <w:pPr>
        <w:pStyle w:val="Heading2"/>
      </w:pPr>
      <w:r>
        <w:t xml:space="preserve">2. The Director as Cultural Archivist in Colombo</w:t>
      </w:r>
    </w:p>
    <w:p>
      <w:pPr>
        <w:pStyle w:val="FirstParagraph"/>
      </w:pPr>
      <w:r>
        <w:t xml:space="preserve">Sri Lanka’s history is complex, marked by colonial legacies, civil conflict, and rapid modernization. The film director plays a crucial role in interpreting these narratives for both domestic and international audiences. In Colombo, where traditional values often intersect with global influences, the director acts as a mediator of cultural memory.</w:t>
      </w:r>
    </w:p>
    <w:p>
      <w:pPr>
        <w:pStyle w:val="BodyText"/>
      </w:pPr>
      <w:r>
        <w:t xml:space="preserve">Directors working in this region are increasingly moving away from formulaic melodramas that dominated the 20th century. Instead, they are embracing realism, social critique, and psychological depth. For instance, recent films produced out of Colombo have tackled sensitive subjects such as ethnic reconciliation and economic displacement. The director’s ability to handle these topics with nuance is critical; a misstep can alienate local audiences while a success can garner international acclaim at festivals like Cannes or Berlinale.</w:t>
      </w:r>
    </w:p>
    <w:p>
      <w:pPr>
        <w:pStyle w:val="BodyText"/>
      </w:pPr>
      <w:r>
        <w:t xml:space="preserve">The urban landscape of Colombo itself serves as a character in many modern Sri Lankan films. Directors utilize the city’s juxtaposition of colonial architecture, bustling traffic, and serene coastlines to visually represent the internal conflicts of their characters. Therefore, the director is not just directing actors but also "directing" space and history.</w:t>
      </w:r>
    </w:p>
    <w:bookmarkEnd w:id="22"/>
    <w:bookmarkStart w:id="23" w:name="X8c565601b03a13dcc563d4abb228e63a4884755"/>
    <w:p>
      <w:pPr>
        <w:pStyle w:val="Heading2"/>
      </w:pPr>
      <w:r>
        <w:t xml:space="preserve">3. Technological Evolution and Global Integration</w:t>
      </w:r>
    </w:p>
    <w:p>
      <w:pPr>
        <w:pStyle w:val="FirstParagraph"/>
      </w:pPr>
      <w:r>
        <w:t xml:space="preserve">The role of the film director has been fundamentally altered by technological advancements. In Sri Lanka Colombo, access to high-quality digital cameras, editing software, and visual effects tools has democratized filmmaking. This accessibility has empowered a new generation of directors who are less reliant on expensive film stocks and traditional studio systems.</w:t>
      </w:r>
    </w:p>
    <w:p>
      <w:pPr>
        <w:pStyle w:val="BodyText"/>
      </w:pPr>
      <w:r>
        <w:t xml:space="preserve">Furthermore, the rise of streaming platforms has changed how directors in Sri Lanka approach their craft. Knowing that their work may be viewed by a global audience on Netflix, Amazon Prime, or other digital platforms, directors are adapting pacing and narrative structures to suit binge-watching habits and international tastes. This global integration requires the director to understand not only local cultural codes but also universal cinematic languages.</w:t>
      </w:r>
    </w:p>
    <w:p>
      <w:pPr>
        <w:pStyle w:val="BodyText"/>
      </w:pPr>
      <w:r>
        <w:t xml:space="preserve">In Colombo, we are seeing a hybridization of styles. Directors are blending traditional Sinhalese or Tamil storytelling motifs with Western cinematic techniques such as non-linear editing and ambiguous endings. This fusion creates a unique aesthetic that is distinctly Sri Lankan yet globally accessible. The director is thus positioned at the forefront of this cultural exchange, curating which local elements are presented to the world and how they are contextualized.</w:t>
      </w:r>
    </w:p>
    <w:bookmarkEnd w:id="23"/>
    <w:bookmarkStart w:id="24" w:name="Xd23b2cc6e1933f5cf62415cf3a1463031df5b09"/>
    <w:p>
      <w:pPr>
        <w:pStyle w:val="Heading2"/>
      </w:pPr>
      <w:r>
        <w:t xml:space="preserve">4. Challenges Faced by Directors in Sri Lanka</w:t>
      </w:r>
    </w:p>
    <w:p>
      <w:pPr>
        <w:pStyle w:val="FirstParagraph"/>
      </w:pPr>
      <w:r>
        <w:t xml:space="preserve">Despite the opportunities, film directors in Sri Lanka Colombo face significant challenges. Funding remains a primary constraint. Unlike Bollywood or Hollywood, the local box office revenue is often insufficient to sustain high-budget productions without government grants or private sponsorship from foreign entities.</w:t>
      </w:r>
    </w:p>
    <w:p>
      <w:pPr>
        <w:pStyle w:val="BodyText"/>
      </w:pPr>
      <w:r>
        <w:t xml:space="preserve">Censorship and regulatory frameworks also pose hurdles. Directors must navigate strict classification boards and societal expectations regarding content that deals with religion, politics, or social taboos. This requires a level of diplomatic skill alongside artistic vision. The director must advocate for creative freedom while maintaining constructive relationships with stakeholders in the industry.</w:t>
      </w:r>
    </w:p>
    <w:p>
      <w:pPr>
        <w:pStyle w:val="BodyText"/>
      </w:pPr>
      <w:r>
        <w:t xml:space="preserve">Additionally, there is an ongoing brain drain issue, where talented crew members and directors seek opportunities abroad due to limited local resources. Retaining this talent in Colombo requires a robust support system, including film schools, production hubs, and international co-production treaties that highlight Sri Lanka as a viable filming destination.</w:t>
      </w:r>
    </w:p>
    <w:bookmarkEnd w:id="24"/>
    <w:bookmarkStart w:id="25" w:name="the-future-of-directing-in-sri-lanka"/>
    <w:p>
      <w:pPr>
        <w:pStyle w:val="Heading2"/>
      </w:pPr>
      <w:r>
        <w:t xml:space="preserve">5. The Future of Directing in Sri Lanka</w:t>
      </w:r>
    </w:p>
    <w:p>
      <w:pPr>
        <w:pStyle w:val="FirstParagraph"/>
      </w:pPr>
      <w:r>
        <w:t xml:space="preserve">The future of the film director in Sri Lanka looks promising yet transformative. With the government’s recent incentives for foreign film productions and the growth of local digital content creation, there is a burgeoning ecosystem for independent directors.</w:t>
      </w:r>
    </w:p>
    <w:p>
      <w:pPr>
        <w:pStyle w:val="BodyText"/>
      </w:pPr>
      <w:r>
        <w:t xml:space="preserve">We anticipate a rise in genre-specific filmmaking—such as horror, sci-fi, and thriller—genres that were previously underrepresented in Colombo-based cinema. This diversification will require directors to specialize further while maintaining their core narrative skills. Moreover, the integration of virtual production technologies could allow Sri Lankan directors to create expansive worlds without leaving the studio facilities in Colombo.</w:t>
      </w:r>
    </w:p>
    <w:p>
      <w:pPr>
        <w:pStyle w:val="BodyText"/>
      </w:pPr>
      <w:r>
        <w:t xml:space="preserve">Education plays a key role here. Film institutes in and around Colombo are beginning to offer curricula that blend technical training with critical theory, preparing the next generation of directors for both local relevance and global competitiveness.</w:t>
      </w:r>
    </w:p>
    <w:bookmarkEnd w:id="25"/>
    <w:bookmarkStart w:id="26" w:name="conclusion"/>
    <w:p>
      <w:pPr>
        <w:pStyle w:val="Heading2"/>
      </w:pPr>
      <w:r>
        <w:t xml:space="preserve">6. Conclusion</w:t>
      </w:r>
    </w:p>
    <w:p>
      <w:pPr>
        <w:pStyle w:val="FirstParagraph"/>
      </w:pPr>
      <w:r>
        <w:t xml:space="preserve">In conclusion, the film director in Sri Lanka Colombo is a vital agent of cultural and artistic change. They are responsible for translating complex national experiences into compelling visual narratives that resonate locally and internationally. As technology advances and global platforms expand, the scope of their influence grows.</w:t>
      </w:r>
    </w:p>
    <w:p>
      <w:pPr>
        <w:pStyle w:val="BodyText"/>
      </w:pPr>
      <w:r>
        <w:t xml:space="preserve">To ensure the continued vitality of this role, it is essential that institutions in Sri Lanka support directorial autonomy through funding, education, and policy reform. By empowering directors to tell diverse stories without fear or undue constraint, Colombo can solidify its position as a emerging hub for South Asian cinema. The director is not just making movies; they are shaping the identity of a nation in motion.</w:t>
      </w:r>
    </w:p>
    <w:bookmarkEnd w:id="26"/>
    <w:bookmarkStart w:id="27"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Gunesekara, S. (2018). *Post-War Narratives in Sri Lankan Cinema*. Journal of South Asian Film Studies.</w:t>
      </w:r>
    </w:p>
    <w:p>
      <w:pPr>
        <w:numPr>
          <w:ilvl w:val="0"/>
          <w:numId w:val="1001"/>
        </w:numPr>
        <w:pStyle w:val="Compact"/>
      </w:pPr>
      <w:r>
        <w:t xml:space="preserve">Jayawardena, R. (2021). *Colombo as a Cinematic Space: Urbanization and Storytelling*. Colombo University Press.</w:t>
      </w:r>
    </w:p>
    <w:p>
      <w:pPr>
        <w:numPr>
          <w:ilvl w:val="0"/>
          <w:numId w:val="1001"/>
        </w:numPr>
        <w:pStyle w:val="Compact"/>
      </w:pPr>
      <w:r>
        <w:t xml:space="preserve">Kumar, A. (2019). *Digital Democratization in South Asian Filmmaking*. Asian Media Review.</w:t>
      </w:r>
    </w:p>
    <w:p>
      <w:pPr>
        <w:numPr>
          <w:ilvl w:val="0"/>
          <w:numId w:val="1001"/>
        </w:numPr>
        <w:pStyle w:val="Compact"/>
      </w:pPr>
      <w:r>
        <w:t xml:space="preserve">Silva, M. &amp; Perera, L. (2022). *The Auteur Theory in a Collective Culture: Sri Lankan Directors on the Global Stage*. International Conference on Film Arts, Kandy.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Visionary: The Role of the Film Director in the Evolving Landscape of Sri Lanka Colombo</dc:title>
  <dc:creator/>
  <dc:language>en</dc:language>
  <cp:keywords/>
  <dcterms:created xsi:type="dcterms:W3CDTF">2026-07-29T18:25:29Z</dcterms:created>
  <dcterms:modified xsi:type="dcterms:W3CDTF">2026-07-29T18:25:29Z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