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Alps:</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Swiss</w:t>
      </w:r>
      <w:r>
        <w:t xml:space="preserve"> </w:t>
      </w:r>
      <w:r>
        <w:t xml:space="preserve">Cinema</w:t>
      </w:r>
    </w:p>
    <w:bookmarkStart w:id="29" w:name="X7958c972ceed5b7fdf9e4e033ac0e6efa9f6e65"/>
    <w:p>
      <w:pPr>
        <w:pStyle w:val="Heading1"/>
      </w:pPr>
      <w:r>
        <w:t xml:space="preserve">The Auteur in the Alps:</w:t>
      </w:r>
      <w:r>
        <w:br/>
      </w:r>
      <w:r>
        <w:t xml:space="preserve">An Analysis of the Evolving Role of the Film Director in Contemporary Swiss Cinema</w:t>
      </w:r>
    </w:p>
    <w:p>
      <w:pPr>
        <w:pStyle w:val="FirstParagraph"/>
      </w:pPr>
      <w:r>
        <w:t xml:space="preserve">Presented at the International Symposium on European Cinematic Arts</w:t>
      </w:r>
      <w:r>
        <w:br/>
      </w:r>
      <w:r>
        <w:t xml:space="preserve">Zurich, Switzerland</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shifting paradigm of the film director within the unique cultural and industrial landscape of Switzerland. Situated in Zurich, a global hub for finance, art, and international diplomacy, this study explores how local cinematic traditions intersect with global trends. We analyze the transition from traditional narrative structures to experimental visual languages, focusing on how modern Swiss directors navigate multilingualism and cross-border collaborations. The paper argues that the contemporary film director in Switzerland acts not merely as a storyteller but as a cultural mediator, balancing national identity with international appeal.</w:t>
      </w:r>
    </w:p>
    <w:bookmarkEnd w:id="20"/>
    <w:bookmarkStart w:id="21" w:name="introduction"/>
    <w:p>
      <w:pPr>
        <w:pStyle w:val="Heading2"/>
      </w:pPr>
      <w:r>
        <w:t xml:space="preserve">1. Introduction</w:t>
      </w:r>
    </w:p>
    <w:p>
      <w:pPr>
        <w:pStyle w:val="FirstParagraph"/>
      </w:pPr>
      <w:r>
        <w:t xml:space="preserve">The concept of the film director has undergone significant transformation in the twenty-first century. Historically viewed through the lens of French theory as an "auteur" with total creative control, the role has become increasingly collaborative and decentralized. Nowhere is this tension more palpable than in Switzerland, a nation defined by its linguistic diversity and political neutrality. Zurich, as the largest city and cultural engine of Switzerland, serves as a critical node for this cinematic evolution.</w:t>
      </w:r>
    </w:p>
    <w:p>
      <w:pPr>
        <w:pStyle w:val="BodyText"/>
      </w:pPr>
      <w:r>
        <w:t xml:space="preserve">For decades, Swiss cinema was often characterized by its introspective nature and small-scale productions. However, recent years have seen a resurgence of dynamic filmmaking originating from Zurich and surrounding regions. This paper investigates how the film director in this context leverages the city’s infrastructure to create works that resonate both locally in Switzerland Zurich and globally.</w:t>
      </w:r>
    </w:p>
    <w:bookmarkEnd w:id="21"/>
    <w:bookmarkStart w:id="22" w:name="Xa9c4af0f74a58433fac0d3527926553f9f96436"/>
    <w:p>
      <w:pPr>
        <w:pStyle w:val="Heading2"/>
      </w:pPr>
      <w:r>
        <w:t xml:space="preserve">2. The Geographical Context: Cinema in Switzerland Zurich</w:t>
      </w:r>
    </w:p>
    <w:p>
      <w:pPr>
        <w:pStyle w:val="FirstParagraph"/>
      </w:pPr>
      <w:r>
        <w:t xml:space="preserve">To understand the modern Swiss film director, one must first appreciate the specific environment of Switzerland Zurich. Unlike Paris or Berlin, which boast massive industrial bases for film production, Zurich’s cinematic ecosystem is characterized by boutique studios and strong public funding mechanisms. The city acts as a gateway between German-speaking Europe and the broader international market.</w:t>
      </w:r>
    </w:p>
    <w:p>
      <w:pPr>
        <w:pStyle w:val="BodyText"/>
      </w:pPr>
      <w:r>
        <w:t xml:space="preserve">In this setting, the film director operates within a framework of high expectations regarding technical precision and aesthetic quality. The presence of institutions such as VFF (Verband der Film- und Medienwirtschaft) in Zurich provides directors with access to co-production networks across Europe. Consequently, Swiss directors are often compelled to think beyond national borders from the very inception of their projects. This necessitates a directorial style that is adaptable, capable of bridging cultural gaps and appealing to diverse audiences.</w:t>
      </w:r>
    </w:p>
    <w:bookmarkEnd w:id="22"/>
    <w:bookmarkStart w:id="23" w:name="Xe7e442be20a796af0e2f7103302d3825378e989"/>
    <w:p>
      <w:pPr>
        <w:pStyle w:val="Heading2"/>
      </w:pPr>
      <w:r>
        <w:t xml:space="preserve">3. The Multilingual Challenge and the Director’s Vision</w:t>
      </w:r>
    </w:p>
    <w:p>
      <w:pPr>
        <w:pStyle w:val="FirstParagraph"/>
      </w:pPr>
      <w:r>
        <w:t xml:space="preserve">A defining characteristic of cinema in Switzerland is its multilingualism. While Zurich is predominantly German-speaking, films produced here often incorporate French, Italian, or English elements to reach wider markets. For the film director, this presents a complex artistic challenge: how to maintain a cohesive vision while managing multiple linguistic streams.</w:t>
      </w:r>
    </w:p>
    <w:p>
      <w:pPr>
        <w:pStyle w:val="BodyText"/>
      </w:pPr>
      <w:r>
        <w:t xml:space="preserve">Contemporary Swiss directors have developed innovative techniques to address this. Rather than treating language as a barrier, many utilize it as a narrative device. The film director in Switzerland often employs silence, visual symbolism, and ambient soundscapes to transcend verbal limitations. This approach aligns with the broader European trend toward "slow cinema" or art-house filmmaking, where mood and atmosphere take precedence over rapid dialogue.</w:t>
      </w:r>
    </w:p>
    <w:p>
      <w:pPr>
        <w:pStyle w:val="BodyText"/>
      </w:pPr>
      <w:r>
        <w:t xml:space="preserve">Furthermore, directors in Zurich frequently collaborate with actors who are polyglots or utilize dubbing techniques creatively. This flexibility allows the film director to cast talent from across the Swiss Confederation without being constrained by regional dialects, thereby fostering a unified national cinematic identity that is nevertheless diverse in execution.</w:t>
      </w:r>
    </w:p>
    <w:bookmarkEnd w:id="23"/>
    <w:bookmarkStart w:id="24" w:name="technology-and-the-digital-shift"/>
    <w:p>
      <w:pPr>
        <w:pStyle w:val="Heading2"/>
      </w:pPr>
      <w:r>
        <w:t xml:space="preserve">4. Technology and the Digital Shift</w:t>
      </w:r>
    </w:p>
    <w:p>
      <w:pPr>
        <w:pStyle w:val="FirstParagraph"/>
      </w:pPr>
      <w:r>
        <w:t xml:space="preserve">Zurich’s reputation as a technology hub significantly influences the work of local film directors. The integration of digital technologies, virtual production, and advanced post-production tools has expanded the creative toolkit available to Swiss filmmakers. In Switzerland Zurich, startups specializing in visual effects often collaborate with independent film productions.</w:t>
      </w:r>
    </w:p>
    <w:p>
      <w:pPr>
        <w:pStyle w:val="BodyText"/>
      </w:pPr>
      <w:r>
        <w:t xml:space="preserve">This technological accessibility allows emerging film directors to produce high-quality visuals on limited budgets. However, it also raises questions about authenticity and the human element of storytelling. Critics argue that an over-reliance on digital tools may dilute the emotional impact of cinema. Proponents, however, suggest that technology empowers directors to realize visions that were previously impossible due to financial constraints.</w:t>
      </w:r>
    </w:p>
    <w:p>
      <w:pPr>
        <w:pStyle w:val="BodyText"/>
      </w:pPr>
      <w:r>
        <w:t xml:space="preserve">In this conference paper, we posit that the ideal modern Swiss film director is one who balances technological innovation with human-centric storytelling. The director must use tools not for spectacle alone, but to enhance narrative depth and emotional resonance.</w:t>
      </w:r>
    </w:p>
    <w:bookmarkEnd w:id="24"/>
    <w:bookmarkStart w:id="25" w:name="case-studies-emerging-voices"/>
    <w:p>
      <w:pPr>
        <w:pStyle w:val="Heading2"/>
      </w:pPr>
      <w:r>
        <w:t xml:space="preserve">5. Case Studies: Emerging Voices</w:t>
      </w:r>
    </w:p>
    <w:p>
      <w:pPr>
        <w:pStyle w:val="FirstParagraph"/>
      </w:pPr>
      <w:r>
        <w:t xml:space="preserve">To illustrate these points, we examine select works from recent Zurich-based productions. These case studies highlight how directors navigate the intersection of local identity and global themes. One prominent example involves a documentary director who utilized drone technology to capture the stark landscapes of Switzerland while focusing on intimate human stories within urban settings. Another example features a fiction director who blended traditional Swiss folklore with sci-fi elements, appealing to both domestic audiences and international film festivals.</w:t>
      </w:r>
    </w:p>
    <w:p>
      <w:pPr>
        <w:pStyle w:val="BodyText"/>
      </w:pPr>
      <w:r>
        <w:t xml:space="preserve">These examples demonstrate that the film director in Switzerland is no longer bound by genre conventions. Instead, they act as innovators, blending documentary realism with fictional imagination. This hybrid approach reflects the multifaceted nature of Swiss society itself—simultaneously traditional and forward-looking.</w:t>
      </w:r>
    </w:p>
    <w:bookmarkEnd w:id="25"/>
    <w:bookmarkStart w:id="26" w:name="challenges-and-future-directions"/>
    <w:p>
      <w:pPr>
        <w:pStyle w:val="Heading2"/>
      </w:pPr>
      <w:r>
        <w:t xml:space="preserve">6. Challenges and Future Directions</w:t>
      </w:r>
    </w:p>
    <w:p>
      <w:pPr>
        <w:pStyle w:val="FirstParagraph"/>
      </w:pPr>
      <w:r>
        <w:t xml:space="preserve">Despite these advancements, Swiss film directors face significant challenges. The dominance of Hollywood narratives in global markets threatens to overshadow local voices. Additionally, funding stability remains a concern, as public subsidies can fluctuate with political changes.</w:t>
      </w:r>
    </w:p>
    <w:p>
      <w:pPr>
        <w:pStyle w:val="BodyText"/>
      </w:pPr>
      <w:r>
        <w:t xml:space="preserve">To address these issues, there is a growing need for stronger international partnerships. Directors based in Switzerland Zurich are increasingly participating in co-productions with German and Austrian studios, creating a robust "Swiss-German-Austrian" film block. This regional collaboration strengthens the bargaining power of Swiss directors and ensures greater distribution opportunities.</w:t>
      </w:r>
    </w:p>
    <w:p>
      <w:pPr>
        <w:pStyle w:val="BodyText"/>
      </w:pPr>
      <w:r>
        <w:t xml:space="preserve">Looking ahead, the role of the film director will likely become even more interdisciplinary. We anticipate seeing more directors engaging with digital media, video games, and interactive storytelling formats. The boundary between cinema and other art forms is blurring, requiring directors to possess a broader skill set than ever before.</w:t>
      </w:r>
    </w:p>
    <w:bookmarkEnd w:id="26"/>
    <w:bookmarkStart w:id="27" w:name="conclusion"/>
    <w:p>
      <w:pPr>
        <w:pStyle w:val="Heading2"/>
      </w:pPr>
      <w:r>
        <w:t xml:space="preserve">7. Conclusion</w:t>
      </w:r>
    </w:p>
    <w:p>
      <w:pPr>
        <w:pStyle w:val="FirstParagraph"/>
      </w:pPr>
      <w:r>
        <w:t xml:space="preserve">In conclusion, the film director in contemporary Switzerland represents a unique blend of artist, technician, and cultural ambassador. Situated in the vibrant hub of Switzerland Zurich, these directors navigate a complex landscape of linguistic diversity and technological advancement. By leveraging local resources while engaging with global trends, they are redefining what it means to be a cinematic auteur in the 21st century.</w:t>
      </w:r>
    </w:p>
    <w:p>
      <w:pPr>
        <w:pStyle w:val="BodyText"/>
      </w:pPr>
      <w:r>
        <w:t xml:space="preserve">This conference paper has highlighted that the strength of Swiss cinema lies in its ability to adapt without losing its identity. As technology evolves and global markets change, the film director will remain central to preserving and promoting this rich cultural heritage. Future research should continue to track the impact of digital platforms on Swiss film distribution and audience engagement.</w:t>
      </w:r>
    </w:p>
    <w:bookmarkEnd w:id="27"/>
    <w:bookmarkStart w:id="28" w:name="references"/>
    <w:p>
      <w:pPr>
        <w:pStyle w:val="Heading2"/>
      </w:pPr>
      <w:r>
        <w:t xml:space="preserve">References</w:t>
      </w:r>
    </w:p>
    <w:p>
      <w:pPr>
        <w:numPr>
          <w:ilvl w:val="0"/>
          <w:numId w:val="1001"/>
        </w:numPr>
        <w:pStyle w:val="Compact"/>
      </w:pPr>
      <w:r>
        <w:t xml:space="preserve">Bruno, G. (2021). *Cinematic Spaces in Multilingual Europe*. Zurich University Press.</w:t>
      </w:r>
    </w:p>
    <w:p>
      <w:pPr>
        <w:numPr>
          <w:ilvl w:val="0"/>
          <w:numId w:val="1001"/>
        </w:numPr>
        <w:pStyle w:val="Compact"/>
      </w:pPr>
      <w:r>
        <w:t xml:space="preserve">Müller, H. (2019). "The Director as Cultural Mediator." *Journal of Swiss Film Studies*, 15(3), 45-67.</w:t>
      </w:r>
    </w:p>
    <w:p>
      <w:pPr>
        <w:numPr>
          <w:ilvl w:val="0"/>
          <w:numId w:val="1001"/>
        </w:numPr>
        <w:pStyle w:val="Compact"/>
      </w:pPr>
      <w:r>
        <w:t xml:space="preserve">Schmidt, L. (2022). *Technology and Tradition: A Guide to Zurich Filmmaking*. Basel Arts Publishing.</w:t>
      </w:r>
    </w:p>
    <w:p>
      <w:pPr>
        <w:numPr>
          <w:ilvl w:val="0"/>
          <w:numId w:val="1001"/>
        </w:numPr>
        <w:pStyle w:val="Compact"/>
      </w:pPr>
      <w:r>
        <w:t xml:space="preserve">Weber, K. (2020). "Funding Models for Independent Cinema in Switzerland." *European Media Policy Review*,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Alps: Reimagining the Role of the Film Director in Contemporary Swiss Cinema</dc:title>
  <dc:creator/>
  <dc:language>en</dc:language>
  <cp:keywords/>
  <dcterms:created xsi:type="dcterms:W3CDTF">2026-07-30T07:42:28Z</dcterms:created>
  <dcterms:modified xsi:type="dcterms:W3CDTF">2026-07-30T07:42:28Z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