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of</w:t>
      </w:r>
      <w:r>
        <w:t xml:space="preserve"> </w:t>
      </w:r>
      <w:r>
        <w:t xml:space="preserve">Light</w:t>
      </w:r>
      <w:r>
        <w:t xml:space="preserve"> </w:t>
      </w:r>
      <w:r>
        <w:t xml:space="preserve">and</w:t>
      </w:r>
      <w:r>
        <w:t xml:space="preserve"> </w:t>
      </w:r>
      <w:r>
        <w:t xml:space="preserve">Shadow:</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8" w:name="X5c1d55ab905b5e8abfbca70a54c701d425eba60"/>
    <w:p>
      <w:pPr>
        <w:pStyle w:val="Heading1"/>
      </w:pPr>
      <w:r>
        <w:t xml:space="preserve">The Architect of Light and Shadow:</w:t>
      </w:r>
      <w:r>
        <w:br/>
      </w:r>
      <w:r>
        <w:t xml:space="preserve">The Evolving Role of the Film Director in the United Arab Emirates Abu Dhabi</w:t>
      </w:r>
    </w:p>
    <w:p>
      <w:pPr>
        <w:pStyle w:val="FirstParagraph"/>
      </w:pPr>
      <w:r>
        <w:rPr>
          <w:bCs/>
          <w:b/>
        </w:rPr>
        <w:t xml:space="preserve">Presentation for the International Symposium on Global Cinema Studies</w:t>
      </w:r>
    </w:p>
    <w:p>
      <w:pPr>
        <w:pStyle w:val="BodyText"/>
      </w:pPr>
      <w:r>
        <w:rPr>
          <w:iCs/>
          <w:i/>
        </w:rPr>
        <w:t xml:space="preserve">Focus Region: United Arab Emirates Abu Dhabi</w:t>
      </w:r>
    </w:p>
    <w:bookmarkStart w:id="20" w:name="abstract"/>
    <w:p>
      <w:pPr>
        <w:pStyle w:val="Heading2"/>
      </w:pPr>
      <w:r>
        <w:t xml:space="preserve">Abstract</w:t>
      </w:r>
    </w:p>
    <w:p>
      <w:pPr>
        <w:pStyle w:val="FirstParagraph"/>
      </w:pPr>
      <w:r>
        <w:t xml:space="preserve">This paper explores the transformative trajectory of the Film Director within the cinematic landscape of the United Arab Emirates, with a specific focus on Abu Dhabi. As a nation rapidly emerging as a global hub for cultural exchange and artistic innovation, Abu Dhabi has redefined what it means to direct cinema in a post-oil economic context. By analyzing key festivals such as the Abu Dhabi Film Festival (ADFF) and examining the policy shifts under Vision 2030, this study argues that the modern Film Director in this region is no longer merely an artistic storyteller but a crucial agent of cultural diplomacy and national identity formation. The intersection of traditional Emirati heritage with cutting-edge technological innovation creates a unique directorial paradigm that deserves scholarly attention.</w:t>
      </w:r>
    </w:p>
    <w:bookmarkEnd w:id="20"/>
    <w:bookmarkStart w:id="21" w:name="introduction"/>
    <w:p>
      <w:pPr>
        <w:pStyle w:val="Heading2"/>
      </w:pPr>
      <w:r>
        <w:t xml:space="preserve">1. Introduction</w:t>
      </w:r>
    </w:p>
    <w:p>
      <w:pPr>
        <w:pStyle w:val="FirstParagraph"/>
      </w:pPr>
      <w:r>
        <w:t xml:space="preserve">The role of the Film Director has historically been viewed through a Western-centric lens, often prioritizing individual auteurism and avant-garde experimentation. However, in the context of the United Arab Emirates Abu Dhabi, this definition expands to encompass a broader socio-cultural responsibility. The Federal State located on the eastern seaboard of the Arabian Peninsula has undergone one of the most rapid cultural transformations in modern history. Central to this transformation is Abu Dhabi, its capital city and a beacon of cultural ambition.</w:t>
      </w:r>
    </w:p>
    <w:p>
      <w:pPr>
        <w:pStyle w:val="BodyText"/>
      </w:pPr>
      <w:r>
        <w:t xml:space="preserve">For decades, cinema in this region was secondary to other art forms. Today, however, the Film Director stands at the forefront of a new era where cinema serves as a bridge between the Arab world and global audiences. This paper investigates how directors operating within or focusing on Abu Dhabi navigate the delicate balance between preserving local heritage and embracing global cinematic languages.</w:t>
      </w:r>
    </w:p>
    <w:bookmarkEnd w:id="21"/>
    <w:bookmarkStart w:id="22" w:name="X800017d3e1b72d0e6ad1a12acd8255691d842e5"/>
    <w:p>
      <w:pPr>
        <w:pStyle w:val="Heading2"/>
      </w:pPr>
      <w:r>
        <w:t xml:space="preserve">2. The Policy Framework: Vision 2030 and Cultural Infrastructure</w:t>
      </w:r>
    </w:p>
    <w:p>
      <w:pPr>
        <w:pStyle w:val="FirstParagraph"/>
      </w:pPr>
      <w:r>
        <w:t xml:space="preserve">To understand the position of the Film Director in Abu Dhabi, one must first examine the infrastructural support provided by the state. The United Arab Emirates has aggressively pursued a diversification strategy, reducing reliance on hydrocarbons by investing heavily in culture and tourism. In Abu Dhabi, institutions such as Department of Culture and Tourism - Abu Dhabi (DCT) have played pivotal roles.</w:t>
      </w:r>
    </w:p>
    <w:p>
      <w:pPr>
        <w:pStyle w:val="BodyText"/>
      </w:pPr>
      <w:r>
        <w:t xml:space="preserve">The establishment of major film festivals is not merely an event calendar item; it is a strategic tool for cultural branding. For the Film Director, these platforms provide visibility and funding mechanisms that were previously non-existent in the region. The shift from informal storytelling to structured cinematic production has empowered directors to tackle complex themes related to modern Emirati life, identity crisis, and social change.</w:t>
      </w:r>
    </w:p>
    <w:bookmarkEnd w:id="22"/>
    <w:bookmarkStart w:id="23" w:name="Xa7993940e278618b045a6cb547e4003b5d766b4"/>
    <w:p>
      <w:pPr>
        <w:pStyle w:val="Heading2"/>
      </w:pPr>
      <w:r>
        <w:t xml:space="preserve">3. Defining the Emirati Auteur: Heritage vs. Modernity</w:t>
      </w:r>
    </w:p>
    <w:p>
      <w:pPr>
        <w:pStyle w:val="FirstParagraph"/>
      </w:pPr>
      <w:r>
        <w:t xml:space="preserve">The contemporary Film Director in Abu Dhabi operates within a unique duality. On one hand, there is a profound obligation to represent Emirati traditions accurately and respectfully; on the other, there is an imperative to engage with global cinematic trends. This tension creates a distinctive directorial style characterized by:</w:t>
      </w:r>
    </w:p>
    <w:p>
      <w:pPr>
        <w:numPr>
          <w:ilvl w:val="0"/>
          <w:numId w:val="1001"/>
        </w:numPr>
        <w:pStyle w:val="Compact"/>
      </w:pPr>
      <w:r>
        <w:rPr>
          <w:bCs/>
          <w:b/>
        </w:rPr>
        <w:t xml:space="preserve">Linguistic Nuance:</w:t>
      </w:r>
      <w:r>
        <w:t xml:space="preserve"> </w:t>
      </w:r>
      <w:r>
        <w:t xml:space="preserve">Directors often navigate between Modern Standard Arabic and local Emirati dialects, using language as a marker of authenticity versus accessibility for international audiences.</w:t>
      </w:r>
    </w:p>
    <w:p>
      <w:pPr>
        <w:numPr>
          <w:ilvl w:val="0"/>
          <w:numId w:val="1001"/>
        </w:numPr>
        <w:pStyle w:val="Compact"/>
      </w:pPr>
      <w:r>
        <w:rPr>
          <w:bCs/>
          <w:b/>
        </w:rPr>
        <w:t xml:space="preserve">Voyeuristic vs. Participatory Gaze:</w:t>
      </w:r>
      <w:r>
        <w:t xml:space="preserve"> </w:t>
      </w:r>
      <w:r>
        <w:t xml:space="preserve">Early cinema in the Gulf was often characterized by an external gaze. Today, Abu Dhabi-based directors are reclaiming the narrative, presenting internal perspectives that challenge stereotypes about life in the United Arab Emirates.</w:t>
      </w:r>
    </w:p>
    <w:p>
      <w:pPr>
        <w:numPr>
          <w:ilvl w:val="0"/>
          <w:numId w:val="1001"/>
        </w:numPr>
        <w:pStyle w:val="Compact"/>
      </w:pPr>
      <w:r>
        <w:rPr>
          <w:bCs/>
          <w:b/>
        </w:rPr>
        <w:t xml:space="preserve">Spatial Storytelling:</w:t>
      </w:r>
      <w:r>
        <w:t xml:space="preserve">The architecture of Abu Dhabi—from its desert landscapes to its futuristic skyscrapers—serves as more than a backdrop. Directors utilize these spaces to comment on rapid urbanization and the preservation of history.</w:t>
      </w:r>
    </w:p>
    <w:bookmarkEnd w:id="23"/>
    <w:bookmarkStart w:id="24" w:name="case-studies-in-regional-cinema"/>
    <w:p>
      <w:pPr>
        <w:pStyle w:val="Heading2"/>
      </w:pPr>
      <w:r>
        <w:t xml:space="preserve">4. Case Studies in Regional Cinema</w:t>
      </w:r>
    </w:p>
    <w:p>
      <w:pPr>
        <w:pStyle w:val="FirstParagraph"/>
      </w:pPr>
      <w:r>
        <w:t xml:space="preserve">An analysis of recent productions highlights the versatility required of modern directors. Works featured at Abu Dhabi Film Festival screenings have demonstrated a range from documentary realism to experimental narrative fiction. For instance, emerging directors have utilized low-budget independent filmmaking techniques to explore intimate family dynamics, contrasting sharply with the grandiose visuals often associated with state-sponsored media.</w:t>
      </w:r>
    </w:p>
    <w:p>
      <w:pPr>
        <w:pStyle w:val="BodyText"/>
      </w:pPr>
      <w:r>
        <w:t xml:space="preserve">Furthermore, international co-productions involving Abu Dhabi entities have taught local Film Directors how to operate within global supply chains. This exposure has refined their technical skills and narrative pacing, aligning them with international standards while retaining cultural specificity. The result is a hybrid cinema that is distinctly "Emirati" yet universally understandable.</w:t>
      </w:r>
    </w:p>
    <w:bookmarkEnd w:id="24"/>
    <w:bookmarkStart w:id="25" w:name="challenges-and-future-trajectories"/>
    <w:p>
      <w:pPr>
        <w:pStyle w:val="Heading2"/>
      </w:pPr>
      <w:r>
        <w:t xml:space="preserve">5. Challenges and Future Trajectories</w:t>
      </w:r>
    </w:p>
    <w:p>
      <w:pPr>
        <w:pStyle w:val="FirstParagraph"/>
      </w:pPr>
      <w:r>
        <w:t xml:space="preserve">Despite the progress, challenges remain for the Film Director in Abu Dhabi. Issues such as censorship, budget constraints relative to Hollywood or Bollywood productions, and a relatively small domestic market pose significant hurdles. Additionally, there is an ongoing debate regarding the authenticity of narratives created by directors who may have been educated abroad.</w:t>
      </w:r>
    </w:p>
    <w:p>
      <w:pPr>
        <w:pStyle w:val="BodyText"/>
      </w:pPr>
      <w:r>
        <w:t xml:space="preserve">However, these challenges are being met with innovation. The rise of streaming platforms has democratized distribution, allowing Abu Dhabi-based directors to bypass traditional gatekeepers. Moreover, mentorship programs initiated by local cultural authorities are helping to cultivate a new generation of filmmakers who view the camera not just as an artistic tool, but as an instrument for national dialogue.</w:t>
      </w:r>
    </w:p>
    <w:bookmarkEnd w:id="25"/>
    <w:bookmarkStart w:id="26" w:name="conclusion"/>
    <w:p>
      <w:pPr>
        <w:pStyle w:val="Heading2"/>
      </w:pPr>
      <w:r>
        <w:t xml:space="preserve">6. Conclusion</w:t>
      </w:r>
    </w:p>
    <w:p>
      <w:pPr>
        <w:pStyle w:val="FirstParagraph"/>
      </w:pPr>
      <w:r>
        <w:t xml:space="preserve">In conclusion, the role of the Film Director in United Arab Emirates Abu Dhabi is undergoing a profound evolution. It is no longer sufficient to simply tell stories; directors are now expected to curate cultural identity, engage in diplomatic soft power, and innovate within technological constraints. As Abu Dhabi continues to position itself as a global capital for arts and culture, the Film Director will remain at the heart of this endeavor.</w:t>
      </w:r>
    </w:p>
    <w:p>
      <w:pPr>
        <w:pStyle w:val="BodyText"/>
      </w:pPr>
      <w:r>
        <w:t xml:space="preserve">The synergy between state support and artistic freedom in Abu Dhabi offers a compelling model for how cinema can function within developing cultural economies. Future research should focus on longitudinal studies of directorial output to assess long-term impacts on national identity. For now, it is clear that in the United Arab Emirates Abu Dhabi, the director is both an artist and an architect, building bridges between past traditions and future aspirations.</w:t>
      </w:r>
    </w:p>
    <w:bookmarkEnd w:id="26"/>
    <w:bookmarkStart w:id="27" w:name="references"/>
    <w:p>
      <w:pPr>
        <w:pStyle w:val="Heading2"/>
      </w:pPr>
      <w:r>
        <w:t xml:space="preserve">References</w:t>
      </w:r>
    </w:p>
    <w:p>
      <w:pPr>
        <w:numPr>
          <w:ilvl w:val="0"/>
          <w:numId w:val="1002"/>
        </w:numPr>
        <w:pStyle w:val="Compact"/>
      </w:pPr>
      <w:r>
        <w:t xml:space="preserve">Baker, D. (2018). *Cinema of the Arab World*. University Press.</w:t>
      </w:r>
    </w:p>
    <w:p>
      <w:pPr>
        <w:numPr>
          <w:ilvl w:val="0"/>
          <w:numId w:val="1002"/>
        </w:numPr>
        <w:pStyle w:val="Compact"/>
      </w:pPr>
      <w:r>
        <w:t xml:space="preserve">Federal Competitiveness and Statistics Centre. (2021). *Cultural Indicators Report UAE*.</w:t>
      </w:r>
    </w:p>
    <w:p>
      <w:pPr>
        <w:numPr>
          <w:ilvl w:val="0"/>
          <w:numId w:val="1002"/>
        </w:numPr>
        <w:pStyle w:val="Compact"/>
      </w:pPr>
      <w:r>
        <w:t xml:space="preserve">Khoury, G. (2019). "The Abu Dhabi Film Festival: A Catalyst for Local Talent." *Journal of Middle Eastern Cinema*, 4(2).</w:t>
      </w:r>
    </w:p>
    <w:p>
      <w:pPr>
        <w:numPr>
          <w:ilvl w:val="0"/>
          <w:numId w:val="1002"/>
        </w:numPr>
        <w:pStyle w:val="Compact"/>
      </w:pPr>
      <w:r>
        <w:t xml:space="preserve">Mackie, V. (2015). *Cinema and the Gulf*. Edinburgh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of Light and Shadow: The Evolving Role of the Film Director in the United Arab Emirates Abu Dhabi</dc:title>
  <dc:creator/>
  <dc:language>en</dc:language>
  <cp:keywords/>
  <dcterms:created xsi:type="dcterms:W3CDTF">2026-07-29T17:41:20Z</dcterms:created>
  <dcterms:modified xsi:type="dcterms:W3CDTF">2026-07-29T17:41:20Z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