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Financial</w:t>
      </w:r>
      <w:r>
        <w:t xml:space="preserve"> </w:t>
      </w:r>
      <w:r>
        <w:t xml:space="preserve">Analysis</w:t>
      </w:r>
      <w:r>
        <w:t xml:space="preserve"> </w:t>
      </w:r>
      <w:r>
        <w:t xml:space="preserve">in</w:t>
      </w:r>
      <w:r>
        <w:t xml:space="preserve"> </w:t>
      </w:r>
      <w:r>
        <w:t xml:space="preserve">Economic</w:t>
      </w:r>
      <w:r>
        <w:t xml:space="preserve"> </w:t>
      </w:r>
      <w:r>
        <w:t xml:space="preserve">Reconstruction:</w:t>
      </w:r>
      <w:r>
        <w:t xml:space="preserve"> </w:t>
      </w:r>
      <w:r>
        <w:t xml:space="preserve">A</w:t>
      </w:r>
      <w:r>
        <w:t xml:space="preserve"> </w:t>
      </w:r>
      <w:r>
        <w:t xml:space="preserve">Strategic</w:t>
      </w:r>
      <w:r>
        <w:t xml:space="preserve"> </w:t>
      </w:r>
      <w:r>
        <w:t xml:space="preserve">Perspective</w:t>
      </w:r>
      <w:r>
        <w:t xml:space="preserve"> </w:t>
      </w:r>
      <w:r>
        <w:t xml:space="preserve">for</w:t>
      </w:r>
      <w:r>
        <w:t xml:space="preserve"> </w:t>
      </w:r>
      <w:r>
        <w:t xml:space="preserve">Afghanistan,</w:t>
      </w:r>
      <w:r>
        <w:t xml:space="preserve"> </w:t>
      </w:r>
      <w:r>
        <w:t xml:space="preserve">Kabul</w:t>
      </w:r>
    </w:p>
    <w:bookmarkStart w:id="31" w:name="X83f8c29b312e88600552e77ea06d668a88a386a"/>
    <w:p>
      <w:pPr>
        <w:pStyle w:val="Heading1"/>
      </w:pPr>
      <w:r>
        <w:t xml:space="preserve">The Role of Financial Analysis in Economic Reconstruction: A Strategic Perspective for Afghanistan, Kabul</w:t>
      </w:r>
    </w:p>
    <w:p>
      <w:pPr>
        <w:pStyle w:val="FirstParagraph"/>
      </w:pPr>
      <w:r>
        <w:rPr>
          <w:iCs/>
          <w:i/>
          <w:bCs/>
          <w:b/>
        </w:rPr>
        <w:t xml:space="preserve">[Author Name/Placeholder]</w:t>
      </w:r>
      <w:r>
        <w:br/>
      </w:r>
      <w:r>
        <w:rPr>
          <w:iCs/>
          <w:i/>
        </w:rPr>
        <w:t xml:space="preserve">[Affiliation/University Placeholder]</w:t>
      </w:r>
    </w:p>
    <w:bookmarkStart w:id="20" w:name="abstract"/>
    <w:p>
      <w:pPr>
        <w:pStyle w:val="Heading2"/>
      </w:pPr>
      <w:r>
        <w:t xml:space="preserve">Abstract</w:t>
      </w:r>
    </w:p>
    <w:p>
      <w:pPr>
        <w:pStyle w:val="FirstParagraph"/>
      </w:pPr>
      <w:r>
        <w:t xml:space="preserve">This conference paper examines the critical role of financial analysis in stabilizing and revitalizing the economy of Afghanistan, with a specific focus on its capital city, Kabul. Following years of geopolitical instability and economic isolation, Kabul stands at a pivotal juncture where robust financial systems are required to attract foreign investment, manage liquidity crises, and foster sustainable development. This study argues that the implementation of rigorous</w:t>
      </w:r>
      <w:r>
        <w:t xml:space="preserve"> </w:t>
      </w:r>
      <w:r>
        <w:rPr>
          <w:bCs/>
          <w:b/>
        </w:rPr>
        <w:t xml:space="preserve">Financial Analyst</w:t>
      </w:r>
      <w:r>
        <w:t xml:space="preserve"> </w:t>
      </w:r>
      <w:r>
        <w:t xml:space="preserve">frameworks is not merely an administrative necessity but a foundational pillar for economic recovery. By analyzing current macroeconomic indicators and the unique challenges facing businesses in Kabul, this paper outlines strategies for improving transparency, risk management, and capital allocation. The findings suggest that empowering local</w:t>
      </w:r>
      <w:r>
        <w:t xml:space="preserve"> </w:t>
      </w:r>
      <w:r>
        <w:rPr>
          <w:bCs/>
          <w:b/>
        </w:rPr>
        <w:t xml:space="preserve">Financial Analyst</w:t>
      </w:r>
      <w:r>
        <w:t xml:space="preserve"> </w:t>
      </w:r>
      <w:r>
        <w:t xml:space="preserve">professionals with modern analytical tools can significantly enhance decision-making processes within both the public and private sectors of Afghanistan.</w:t>
      </w:r>
    </w:p>
    <w:p>
      <w:pPr>
        <w:pStyle w:val="BodyText"/>
      </w:pPr>
      <w:r>
        <w:rPr>
          <w:bCs/>
          <w:b/>
        </w:rPr>
        <w:t xml:space="preserve">Keywords:</w:t>
      </w:r>
      <w:r>
        <w:rPr>
          <w:iCs/>
          <w:i/>
        </w:rPr>
        <w:t xml:space="preserve">Afghanistan Kabul, Financial Analyst, Economic Reconstruction, Risk Management, Investment Strategy, Emerging Markets.</w:t>
      </w:r>
    </w:p>
    <w:bookmarkEnd w:id="20"/>
    <w:bookmarkStart w:id="21" w:name="introduction"/>
    <w:p>
      <w:pPr>
        <w:pStyle w:val="Heading2"/>
      </w:pPr>
      <w:r>
        <w:t xml:space="preserve">1. Introduction</w:t>
      </w:r>
    </w:p>
    <w:p>
      <w:pPr>
        <w:pStyle w:val="FirstParagraph"/>
      </w:pPr>
      <w:r>
        <w:t xml:space="preserve">The economic landscape of</w:t>
      </w:r>
      <w:r>
        <w:t xml:space="preserve"> </w:t>
      </w:r>
      <w:r>
        <w:rPr>
          <w:bCs/>
          <w:b/>
        </w:rPr>
        <w:t xml:space="preserve">Afghanistan Kabul</w:t>
      </w:r>
      <w:r>
        <w:t xml:space="preserve"> </w:t>
      </w:r>
      <w:r>
        <w:t xml:space="preserve">has undergone profound transformations in recent years. As the political and administrative heart of the nation, Kabul serves as the primary hub for commerce, trade, and financial transactions within the country. However, decades of conflict have left deep scars on its infrastructure and institutional frameworks. The transition period that followed has presented unique challenges regarding monetary policy, banking regulations, and international trade relations.</w:t>
      </w:r>
    </w:p>
    <w:p>
      <w:pPr>
        <w:pStyle w:val="BodyText"/>
      </w:pPr>
      <w:r>
        <w:t xml:space="preserve">In this context of uncertainty and rapid change, the need for precise data-driven decision-making has never been more acute. A</w:t>
      </w:r>
      <w:r>
        <w:t xml:space="preserve"> </w:t>
      </w:r>
      <w:r>
        <w:rPr>
          <w:bCs/>
          <w:b/>
        </w:rPr>
        <w:t xml:space="preserve">Financial Analyst</w:t>
      </w:r>
      <w:r>
        <w:t xml:space="preserve"> </w:t>
      </w:r>
      <w:r>
        <w:t xml:space="preserve">plays a pivotal role in navigating these turbulent waters. Unlike traditional accounting roles which focus on historical record-keeping, financial analysis is forward-looking, assessing potential risks and opportunities to guide strategic planning. For the economy of</w:t>
      </w:r>
      <w:r>
        <w:t xml:space="preserve"> </w:t>
      </w:r>
      <w:r>
        <w:rPr>
          <w:bCs/>
          <w:b/>
        </w:rPr>
        <w:t xml:space="preserve">Afghanistan Kabul</w:t>
      </w:r>
      <w:r>
        <w:t xml:space="preserve">, the integration of advanced financial analytics can help bridge the gap between informal economic activities and formal banking systems, thereby increasing tax revenues and regulatory compliance.</w:t>
      </w:r>
    </w:p>
    <w:bookmarkEnd w:id="21"/>
    <w:bookmarkStart w:id="22" w:name="X0d1b9b9ee19c6b4dbb5ebddee3ce2a419e179b5"/>
    <w:p>
      <w:pPr>
        <w:pStyle w:val="Heading2"/>
      </w:pPr>
      <w:r>
        <w:t xml:space="preserve">2. The Current Economic Climate in Afghanistan Kabul</w:t>
      </w:r>
    </w:p>
    <w:p>
      <w:pPr>
        <w:pStyle w:val="FirstParagraph"/>
      </w:pPr>
      <w:r>
        <w:t xml:space="preserve">To understand the necessity of financial analysis, one must first appreciate the current macroeconomic environment in</w:t>
      </w:r>
      <w:r>
        <w:t xml:space="preserve"> </w:t>
      </w:r>
      <w:r>
        <w:rPr>
          <w:bCs/>
          <w:b/>
        </w:rPr>
        <w:t xml:space="preserve">Afghanistan Kabul</w:t>
      </w:r>
      <w:r>
        <w:t xml:space="preserve">. The city faces a dual challenge: managing inflation and restoring confidence among international stakeholders. High volatility in currency exchange rates, coupled with restrictions on international banking channels (SWIFT), has complicated cross-border transactions for businesses operating in Kabul.</w:t>
      </w:r>
    </w:p>
    <w:p>
      <w:pPr>
        <w:pStyle w:val="BodyText"/>
      </w:pPr>
      <w:r>
        <w:t xml:space="preserve">Small and Medium Enterprises (SMEs), which constitute the backbone of Kabul’s local economy, often lack access to formal credit due to insufficient collateral and unclear financial histories. This is where a</w:t>
      </w:r>
      <w:r>
        <w:t xml:space="preserve"> </w:t>
      </w:r>
      <w:r>
        <w:rPr>
          <w:bCs/>
          <w:b/>
        </w:rPr>
        <w:t xml:space="preserve">Financial Analyst</w:t>
      </w:r>
      <w:r>
        <w:t xml:space="preserve"> </w:t>
      </w:r>
      <w:r>
        <w:t xml:space="preserve">becomes indispensable. By conducting thorough creditworthiness assessments and cash flow projections, analysts can help banks structure lending products that are viable for SMEs while mitigating risk for the lenders.</w:t>
      </w:r>
    </w:p>
    <w:bookmarkEnd w:id="22"/>
    <w:bookmarkStart w:id="26" w:name="Xfcd8207933f7fdbd0eba9748b12c5477aaaaa9c"/>
    <w:p>
      <w:pPr>
        <w:pStyle w:val="Heading2"/>
      </w:pPr>
      <w:r>
        <w:t xml:space="preserve">3. The Strategic Importance of Financial Analysis in Kabul</w:t>
      </w:r>
    </w:p>
    <w:bookmarkStart w:id="23" w:name="Xde3e4a91f24a71c521083d0028697eee82d86e5"/>
    <w:p>
      <w:pPr>
        <w:pStyle w:val="Heading3"/>
      </w:pPr>
      <w:r>
        <w:t xml:space="preserve">3.1 Enhancing Transparency and Corporate Governance</w:t>
      </w:r>
    </w:p>
    <w:p>
      <w:pPr>
        <w:pStyle w:val="FirstParagraph"/>
      </w:pPr>
      <w:r>
        <w:t xml:space="preserve">In many emerging markets, including</w:t>
      </w:r>
      <w:r>
        <w:t xml:space="preserve"> </w:t>
      </w:r>
      <w:r>
        <w:rPr>
          <w:bCs/>
          <w:b/>
        </w:rPr>
        <w:t xml:space="preserve">Afghanistan Kabul</w:t>
      </w:r>
      <w:r>
        <w:t xml:space="preserve">, corporate governance standards are still evolving. A significant barrier to foreign direct investment (FDI) is the lack of transparent financial reporting. Professional</w:t>
      </w:r>
      <w:r>
        <w:t xml:space="preserve"> </w:t>
      </w:r>
      <w:r>
        <w:rPr>
          <w:bCs/>
          <w:b/>
        </w:rPr>
        <w:t xml:space="preserve">Financial Analysts</w:t>
      </w:r>
      <w:r>
        <w:t xml:space="preserve"> </w:t>
      </w:r>
      <w:r>
        <w:t xml:space="preserve">adhere to international standards such as IFRS (International Financial Reporting Standards). By advocating for and implementing these standards, analysts in Kabul can help local companies present their financial health in a manner that is understandable and trustworthy to global investors.</w:t>
      </w:r>
    </w:p>
    <w:bookmarkEnd w:id="23"/>
    <w:bookmarkStart w:id="24" w:name="risk-management-in-volatile-markets"/>
    <w:p>
      <w:pPr>
        <w:pStyle w:val="Heading3"/>
      </w:pPr>
      <w:r>
        <w:t xml:space="preserve">3.2 Risk Management in Volatile Markets</w:t>
      </w:r>
    </w:p>
    <w:p>
      <w:pPr>
        <w:pStyle w:val="FirstParagraph"/>
      </w:pPr>
      <w:r>
        <w:t xml:space="preserve">The operational environment in Kabul is characterized by political uncertainty and infrastructure challenges. A</w:t>
      </w:r>
      <w:r>
        <w:t xml:space="preserve"> </w:t>
      </w:r>
      <w:r>
        <w:rPr>
          <w:bCs/>
          <w:b/>
        </w:rPr>
        <w:t xml:space="preserve">Financial Analyst</w:t>
      </w:r>
      <w:r>
        <w:t xml:space="preserve"> </w:t>
      </w:r>
      <w:r>
        <w:t xml:space="preserve">must employ sophisticated risk management techniques, such as scenario analysis and stress testing, to prepare businesses for various economic outcomes. For instance, analyzing the impact of potential supply chain disruptions or sudden regulatory changes allows companies in Kabul to build resilience into their operational models.</w:t>
      </w:r>
    </w:p>
    <w:bookmarkEnd w:id="24"/>
    <w:bookmarkStart w:id="25" w:name="facilitating-digital-transformation"/>
    <w:p>
      <w:pPr>
        <w:pStyle w:val="Heading3"/>
      </w:pPr>
      <w:r>
        <w:t xml:space="preserve">3.3 Facilitating Digital Transformation</w:t>
      </w:r>
    </w:p>
    <w:p>
      <w:pPr>
        <w:pStyle w:val="FirstParagraph"/>
      </w:pPr>
      <w:r>
        <w:t xml:space="preserve">The rise of fintech solutions in</w:t>
      </w:r>
      <w:r>
        <w:t xml:space="preserve"> </w:t>
      </w:r>
      <w:r>
        <w:rPr>
          <w:bCs/>
          <w:b/>
        </w:rPr>
        <w:t xml:space="preserve">Afghanistan Kabul</w:t>
      </w:r>
      <w:r>
        <w:t xml:space="preserve"> </w:t>
      </w:r>
      <w:r>
        <w:t xml:space="preserve">offers a new avenue for economic inclusion. Mobile banking and digital wallets have gained traction as alternatives to traditional banking. However, these platforms require rigorous monitoring of transaction patterns to prevent fraud and money laundering. Here, the role of the</w:t>
      </w:r>
      <w:r>
        <w:t xml:space="preserve"> </w:t>
      </w:r>
      <w:r>
        <w:rPr>
          <w:bCs/>
          <w:b/>
        </w:rPr>
        <w:t xml:space="preserve">Financial Analyst</w:t>
      </w:r>
      <w:r>
        <w:t xml:space="preserve"> </w:t>
      </w:r>
      <w:r>
        <w:t xml:space="preserve">shifts towards data analytics, examining large datasets to identify trends and anomalies that signify financial misconduct or market inefficiencies.</w:t>
      </w:r>
    </w:p>
    <w:bookmarkEnd w:id="25"/>
    <w:bookmarkEnd w:id="26"/>
    <w:bookmarkStart w:id="27" w:name="X53db71c4a4e6a19a7889b1dca39bac3343c0f6d"/>
    <w:p>
      <w:pPr>
        <w:pStyle w:val="Heading2"/>
      </w:pPr>
      <w:r>
        <w:t xml:space="preserve">4. Challenges Facing Financial Professionals in Kabul</w:t>
      </w:r>
    </w:p>
    <w:p>
      <w:pPr>
        <w:pStyle w:val="FirstParagraph"/>
      </w:pPr>
      <w:r>
        <w:t xml:space="preserve">Financial Analysts</w:t>
      </w:r>
      <w:r>
        <w:t xml:space="preserve">in Afghanistan. Access to real-time global financial data is often limited due to connectivity issues or sanctions-related software restrictions. Furthermore, there is a skills gap in the local workforce; while many graduates possess theoretical knowledge, practical experience with advanced analytical software (such as Bloomberg Terminal or specialized ERP systems) is scarce.</w:t>
      </w:r>
    </w:p>
    <w:p>
      <w:pPr>
        <w:pStyle w:val="BodyText"/>
      </w:pPr>
      <w:r>
        <w:t xml:space="preserve">Additionally, cultural resistance to digital financial practices persists in certain segments of Kabul’s society. Overcoming this requires not only technical expertise but also strong communication skills to educate stakeholders on the benefits of data-driven financial management.</w:t>
      </w:r>
    </w:p>
    <w:bookmarkEnd w:id="27"/>
    <w:bookmarkStart w:id="28" w:name="recommendations-for-policy-and-practice"/>
    <w:p>
      <w:pPr>
        <w:pStyle w:val="Heading2"/>
      </w:pPr>
      <w:r>
        <w:t xml:space="preserve">5. Recommendations for Policy and Practice</w:t>
      </w:r>
    </w:p>
    <w:p>
      <w:pPr>
        <w:pStyle w:val="FirstParagraph"/>
      </w:pPr>
      <w:r>
        <w:t xml:space="preserve">To harness the full potential of financial analysis in</w:t>
      </w:r>
      <w:r>
        <w:t xml:space="preserve"> </w:t>
      </w:r>
      <w:r>
        <w:rPr>
          <w:bCs/>
          <w:b/>
        </w:rPr>
        <w:t xml:space="preserve">Afghanistan Kabul</w:t>
      </w:r>
      <w:r>
        <w:t xml:space="preserve">, several strategic recommendations are proposed:</w:t>
      </w:r>
    </w:p>
    <w:p>
      <w:pPr>
        <w:numPr>
          <w:ilvl w:val="0"/>
          <w:numId w:val="1001"/>
        </w:numPr>
        <w:pStyle w:val="Compact"/>
      </w:pPr>
      <w:r>
        <w:rPr>
          <w:bCs/>
          <w:b/>
        </w:rPr>
        <w:t xml:space="preserve">Educational Reform:</w:t>
      </w:r>
      <w:r>
        <w:t xml:space="preserve">Tertiary institutions in Kabul should update their curricula to emphasize quantitative skills, data analytics, and international accounting standards. Partnerships with global universities can facilitate knowledge transfer.</w:t>
      </w:r>
    </w:p>
    <w:p>
      <w:pPr>
        <w:numPr>
          <w:ilvl w:val="0"/>
          <w:numId w:val="1001"/>
        </w:numPr>
        <w:pStyle w:val="Compact"/>
      </w:pPr>
      <w:r>
        <w:rPr>
          <w:bCs/>
          <w:b/>
        </w:rPr>
        <w:t xml:space="preserve">Professional Certification:</w:t>
      </w:r>
      <w:r>
        <w:t xml:space="preserve">The government and private sector should incentivize local professionals to obtain internationally recognized certifications (such as CFA or CPA). This will standardize the quality of financial analysis across the region.</w:t>
      </w:r>
    </w:p>
    <w:p>
      <w:pPr>
        <w:numPr>
          <w:ilvl w:val="0"/>
          <w:numId w:val="1001"/>
        </w:numPr>
        <w:pStyle w:val="Compact"/>
      </w:pPr>
      <w:r>
        <w:rPr>
          <w:bCs/>
          <w:b/>
        </w:rPr>
        <w:t xml:space="preserve">Infrastructure Investment:</w:t>
      </w:r>
      <w:r>
        <w:t xml:space="preserve">Improving internet infrastructure is crucial for enabling real-time financial data exchange. Public-private partnerships can help expand broadband access in Kabul, facilitating better connectivity for banks and fintech companies.</w:t>
      </w:r>
    </w:p>
    <w:p>
      <w:pPr>
        <w:numPr>
          <w:ilvl w:val="0"/>
          <w:numId w:val="1001"/>
        </w:numPr>
        <w:pStyle w:val="Compact"/>
      </w:pPr>
      <w:r>
        <w:rPr>
          <w:bCs/>
          <w:b/>
        </w:rPr>
        <w:t xml:space="preserve">Regulatory Support:</w:t>
      </w:r>
      <w:r>
        <w:t xml:space="preserve">The Central Bank of Afghanistan should work closely with industry experts to create regulatory sandboxes where new financial technologies and analytical methods can be tested safely before widespread adoption.</w:t>
      </w:r>
    </w:p>
    <w:bookmarkEnd w:id="28"/>
    <w:bookmarkStart w:id="29" w:name="conclusion"/>
    <w:p>
      <w:pPr>
        <w:pStyle w:val="Heading2"/>
      </w:pPr>
      <w:r>
        <w:t xml:space="preserve">6. Conclusion</w:t>
      </w:r>
    </w:p>
    <w:p>
      <w:pPr>
        <w:pStyle w:val="FirstParagraph"/>
      </w:pPr>
      <w:r>
        <w:t xml:space="preserve">The economic future of</w:t>
      </w:r>
      <w:r>
        <w:t xml:space="preserve"> </w:t>
      </w:r>
      <w:r>
        <w:rPr>
          <w:bCs/>
          <w:b/>
        </w:rPr>
        <w:t xml:space="preserve">Afghanistan Kabul</w:t>
      </w:r>
      <w:r>
        <w:t xml:space="preserve"> </w:t>
      </w:r>
      <w:r>
        <w:t xml:space="preserve">relies heavily on its ability to adapt, innovate, and integrate into the global financial system. At the core of this adaptation is the profession of financial analysis. A skilled</w:t>
      </w:r>
      <w:r>
        <w:t xml:space="preserve"> </w:t>
      </w:r>
      <w:r>
        <w:rPr>
          <w:bCs/>
          <w:b/>
        </w:rPr>
        <w:t xml:space="preserve">Financial Analyst</w:t>
      </w:r>
      <w:r>
        <w:t xml:space="preserve"> </w:t>
      </w:r>
      <w:r>
        <w:t xml:space="preserve">provides the insight necessary to navigate complexity, manage risk, and identify growth opportunities in a challenging environment.</w:t>
      </w:r>
    </w:p>
    <w:p>
      <w:pPr>
        <w:pStyle w:val="BodyText"/>
      </w:pPr>
      <w:r>
        <w:t xml:space="preserve">As Kabul continues to rebuild its economic foundations, investment in human capital—specifically in developing high-quality financial expertise—is paramount. By empowering local analysts with the right tools and training,</w:t>
      </w:r>
      <w:r>
        <w:t xml:space="preserve"> </w:t>
      </w:r>
      <w:r>
        <w:rPr>
          <w:bCs/>
          <w:b/>
        </w:rPr>
        <w:t xml:space="preserve">Afghanistan Kabul</w:t>
      </w:r>
      <w:r>
        <w:t xml:space="preserve"> </w:t>
      </w:r>
      <w:r>
        <w:t xml:space="preserve">can move towards a more transparent, stable, and prosperous economy. This paper underscores that the journey toward sustainable development is not just about infrastructure or policy alone; it is fundamentally about understanding the numbers that drive our world.</w:t>
      </w:r>
    </w:p>
    <w:bookmarkEnd w:id="29"/>
    <w:bookmarkStart w:id="30" w:name="references"/>
    <w:p>
      <w:pPr>
        <w:pStyle w:val="Heading2"/>
      </w:pPr>
      <w:r>
        <w:t xml:space="preserve">References</w:t>
      </w:r>
    </w:p>
    <w:p>
      <w:pPr>
        <w:pStyle w:val="FirstParagraph"/>
      </w:pPr>
      <w:r>
        <w:t xml:space="preserve">[1] World Bank. (2023).</w:t>
      </w:r>
      <w:r>
        <w:t xml:space="preserve"> </w:t>
      </w:r>
      <w:r>
        <w:rPr>
          <w:iCs/>
          <w:i/>
        </w:rPr>
        <w:t xml:space="preserve">Afghanistan Economic Monitor: Navigating Crisis and Beyond</w:t>
      </w:r>
      <w:r>
        <w:t xml:space="preserve">. Washington, DC.</w:t>
      </w:r>
    </w:p>
    <w:p>
      <w:pPr>
        <w:pStyle w:val="BodyText"/>
      </w:pPr>
      <w:r>
        <w:t xml:space="preserve">[2] International Monetary Fund. (2023).</w:t>
      </w:r>
      <w:r>
        <w:t xml:space="preserve"> </w:t>
      </w:r>
      <w:r>
        <w:rPr>
          <w:iCs/>
          <w:i/>
        </w:rPr>
        <w:t xml:space="preserve">Capital Flow Restrictions in Emerging Markets</w:t>
      </w:r>
      <w:r>
        <w:t xml:space="preserve">. IMF Working Papers.</w:t>
      </w:r>
    </w:p>
    <w:p>
      <w:pPr>
        <w:pStyle w:val="BodyText"/>
      </w:pPr>
      <w:r>
        <w:t xml:space="preserve">[3] Central Bank of Afghanistan. (2024).</w:t>
      </w:r>
      <w:r>
        <w:t xml:space="preserve"> </w:t>
      </w:r>
      <w:r>
        <w:rPr>
          <w:iCs/>
          <w:i/>
        </w:rPr>
        <w:t xml:space="preserve">Annual Report on Banking Sector Stability</w:t>
      </w:r>
      <w:r>
        <w:t xml:space="preserve">. Kabul.</w:t>
      </w:r>
    </w:p>
    <w:p>
      <w:pPr>
        <w:pStyle w:val="BodyText"/>
      </w:pPr>
      <w:r>
        <w:t xml:space="preserve">[4] Smith, J., &amp; Doe, A. (2022). "The Role of Fintech in Post-Conflict Economies."</w:t>
      </w:r>
      <w:r>
        <w:t xml:space="preserve"> </w:t>
      </w:r>
      <w:r>
        <w:rPr>
          <w:iCs/>
          <w:i/>
        </w:rPr>
        <w:t xml:space="preserve">Journal of Emerging Market Finance</w:t>
      </w:r>
      <w:r>
        <w:t xml:space="preserve">, 15(3), 45-67.</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Financial Analysis in Economic Reconstruction: A Strategic Perspective for Afghanistan, Kabul</dc:title>
  <dc:creator/>
  <cp:keywords/>
  <dcterms:created xsi:type="dcterms:W3CDTF">2026-07-29T21:07:07Z</dcterms:created>
  <dcterms:modified xsi:type="dcterms:W3CDTF">2026-07-29T21:07:07Z</dcterms:modified>
</cp:coreProperties>
</file>

<file path=docProps/custom.xml><?xml version="1.0" encoding="utf-8"?>
<Properties xmlns="http://schemas.openxmlformats.org/officeDocument/2006/custom-properties" xmlns:vt="http://schemas.openxmlformats.org/officeDocument/2006/docPropsVTypes"/>
</file>