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p>
    <w:bookmarkStart w:id="29" w:name="Xcdcf310b309e2ef5c12e3e37a033dd3e6d07bc1"/>
    <w:p>
      <w:pPr>
        <w:pStyle w:val="Heading1"/>
      </w:pPr>
      <w:r>
        <w:t xml:space="preserve">The Strategic Imperative of the Financial Analyst in Nigeria Lagos: Navigating Volatility and Driving Sustainable Growth</w:t>
      </w:r>
    </w:p>
    <w:p>
      <w:pPr>
        <w:pStyle w:val="FirstParagraph"/>
      </w:pPr>
      <w:r>
        <w:rPr>
          <w:bCs/>
          <w:b/>
        </w:rPr>
        <w:t xml:space="preserve">A Conference Paper Presented at the West African Economic Summit</w:t>
      </w:r>
    </w:p>
    <w:p>
      <w:pPr>
        <w:pStyle w:val="BodyText"/>
      </w:pPr>
      <w:r>
        <w:t xml:space="preserve">Date: October 2023</w:t>
      </w:r>
    </w:p>
    <w:bookmarkStart w:id="20" w:name="abstract"/>
    <w:p>
      <w:pPr>
        <w:pStyle w:val="Heading3"/>
      </w:pPr>
      <w:r>
        <w:t xml:space="preserve">Abstract</w:t>
      </w:r>
    </w:p>
    <w:p>
      <w:pPr>
        <w:pStyle w:val="FirstParagraph"/>
      </w:pPr>
      <w:r>
        <w:t xml:space="preserve">This paper explores the critical role of the Financial Analyst within the dynamic economic landscape of Nigeria, specifically focusing on the commercial hub of Lagos. As one of Africa’s fastest-growing cities, Nigeria Lagos presents a unique paradox of immense opportunity and significant macroeconomic volatility. This study argues that in such an environment, traditional accounting functions are no longer sufficient. Instead, strategic Financial Analysts have become indispensable architects of corporate resilience and growth. Through an analysis of currency fluctuation risks, regulatory frameworks like the Companies and Allied Matters Act (CAMA), and the rapid digitalization of fintech services in Lagos, this paper demonstrates how skilled financial professionals mitigate risk and unlock value. The findings suggest that organizations investing in high-level financial analysis capabilities are better positioned to navigate the complexities of the Nigerian market.</w:t>
      </w:r>
    </w:p>
    <w:bookmarkEnd w:id="20"/>
    <w:bookmarkStart w:id="21" w:name="introduction"/>
    <w:p>
      <w:pPr>
        <w:pStyle w:val="Heading3"/>
      </w:pPr>
      <w:r>
        <w:t xml:space="preserve">1. Introduction</w:t>
      </w:r>
    </w:p>
    <w:p>
      <w:pPr>
        <w:pStyle w:val="FirstParagraph"/>
      </w:pPr>
      <w:r>
        <w:t xml:space="preserve">The economic trajectory of Africa is increasingly being defined by its urban centers, with Nigeria Lagos standing as a preeminent example. As the commercial nerve center of Nigeria, Lagos generates a substantial portion of the nation's Gross Domestic Product (GDP) and serves as the primary gateway for foreign direct investment into West Africa. However, operating within this vibrant ecosystem requires more than mere capital; it demands sophisticated financial stewardship. In recent years, the role of the Financial Analyst has evolved from a back-office support function to a front-line strategic partner. This transformation is particularly acute in Nigeria Lagos, where market dynamics are characterized by rapid inflation rates, exchange rate volatility, and intense competitive pressures.</w:t>
      </w:r>
    </w:p>
    <w:p>
      <w:pPr>
        <w:pStyle w:val="BodyText"/>
      </w:pPr>
      <w:r>
        <w:t xml:space="preserve">This conference paper aims to dissect the evolving mandate of the Financial Analyst in this specific geographic and economic context. It posits that the modern Financial Analyst must possess not only technical proficiency in accounting standards but also a deep understanding of geopolitical risks, technological disruption, and behavioral economics. By examining case scenarios relevant to Nigeria Lagos, we will illustrate how financial analysis drives decision-making processes that ensure sustainability amidst uncertainty.</w:t>
      </w:r>
    </w:p>
    <w:bookmarkEnd w:id="21"/>
    <w:bookmarkStart w:id="22" w:name="Xa4955f11c7a21034e20b321bd90c37bd8737637"/>
    <w:p>
      <w:pPr>
        <w:pStyle w:val="Heading3"/>
      </w:pPr>
      <w:r>
        <w:t xml:space="preserve">2. The Nigerian Context: Volatility as the New Normal</w:t>
      </w:r>
    </w:p>
    <w:p>
      <w:pPr>
        <w:pStyle w:val="FirstParagraph"/>
      </w:pPr>
      <w:r>
        <w:t xml:space="preserve">To understand the necessity of advanced financial analysis in Nigeria Lagos, one must first appreciate the macroeconomic environment. The Nigerian economy has historically been subject to external shocks, primarily driven by fluctuations in oil prices and changes in global commodity demand. For businesses headquartered or operating heavily within Nigeria Lagos, these macro trends translate into micro-level challenges. The devaluation of the Naira against major currencies such as the US Dollar creates significant headwinds for companies relying on imported goods or services.</w:t>
      </w:r>
    </w:p>
    <w:p>
      <w:pPr>
        <w:pStyle w:val="BodyText"/>
      </w:pPr>
      <w:r>
        <w:t xml:space="preserve">In this context, the role of the Financial Analyst shifts from mere reporting to predictive modeling. Traditional historical financial statements are insufficient for planning in a hyper-inflationary environment. Instead, analysts in Nigeria Lagos must employ scenario analysis and stress testing to anticipate how currency depreciation might impact cost structures and profit margins. For instance, a manufacturing firm in the Ikeja Industrial Estate cannot rely on last year’s budget; it must model various exchange rate scenarios to ensure liquidity and solvency. This proactive approach distinguishes a strategic Financial Analyst from a traditional bookkeeper.</w:t>
      </w:r>
    </w:p>
    <w:bookmarkEnd w:id="22"/>
    <w:bookmarkStart w:id="23" w:name="regulatory-complexity-and-compliance"/>
    <w:p>
      <w:pPr>
        <w:pStyle w:val="Heading3"/>
      </w:pPr>
      <w:r>
        <w:t xml:space="preserve">3. Regulatory Complexity and Compliance</w:t>
      </w:r>
    </w:p>
    <w:p>
      <w:pPr>
        <w:pStyle w:val="FirstParagraph"/>
      </w:pPr>
      <w:r>
        <w:t xml:space="preserve">Nigeria has undergone significant regulatory reforms in recent years, most notably the passage of the Companies and Allied Matters Act (CAMA) 2020. This legislation introduced stricter governance requirements, enhanced disclosure norms, and new provisions for corporate social responsibility. For Financial Analysts operating in Nigeria Lagos, keeping pace with these changes is not optional; it is a fundamental operational requirement.</w:t>
      </w:r>
    </w:p>
    <w:p>
      <w:pPr>
        <w:pStyle w:val="BodyText"/>
      </w:pPr>
      <w:r>
        <w:t xml:space="preserve">The analyst serves as the bridge between complex legal frameworks and executive action. They must interpret how new compliance costs impact the bottom line and adjust strategic plans accordingly. Furthermore, the role of the Financial Analyst extends to tax optimization within legal boundaries. With an increasingly sophisticated tax authority in Nigeria, businesses in Lagos face higher scrutiny regarding Value Added Tax (VAT) and corporate income taxes. Skilled analysts are adept at structuring financial data to ensure full compliance while minimizing unnecessary liabilities, thereby preserving shareholder value.</w:t>
      </w:r>
    </w:p>
    <w:bookmarkEnd w:id="23"/>
    <w:bookmarkStart w:id="24" w:name="X5fe82517bb32e3b4413af04ee46615f1cbfaa7a"/>
    <w:p>
      <w:pPr>
        <w:pStyle w:val="Heading3"/>
      </w:pPr>
      <w:r>
        <w:t xml:space="preserve">4. The Fintech Revolution and Data Analytics</w:t>
      </w:r>
    </w:p>
    <w:p>
      <w:pPr>
        <w:pStyle w:val="FirstParagraph"/>
      </w:pPr>
      <w:r>
        <w:t xml:space="preserve">Lagos is widely recognized as the fintech capital of Africa. With hubs like Yaba ("Yabacon Valley") driving innovation in mobile payments, digital lending, and blockchain technology, the financial landscape is undergoing a digital transformation. This shift has fundamentally altered the toolkit available to Financial Analysts.</w:t>
      </w:r>
    </w:p>
    <w:p>
      <w:pPr>
        <w:pStyle w:val="BodyText"/>
      </w:pPr>
      <w:r>
        <w:t xml:space="preserve">In Nigeria Lagos today, a Financial Analyst must be proficient in data analytics software and artificial intelligence tools. The volume of transactional data generated by fintech platforms and traditional banks alike allows for real-time financial monitoring. This capability enables analysts to detect fraud, optimize cash flow management instantaneously, and provide investors with live insights into business performance. For example, a startup in Lekki relying on mobile money transfers can utilize automated analytics to predict revenue trends with greater accuracy than was possible five years ago. Thus, the integration of technology into financial analysis is not just an efficiency gain but a competitive necessity in the Nigerian market.</w:t>
      </w:r>
    </w:p>
    <w:bookmarkEnd w:id="24"/>
    <w:bookmarkStart w:id="25" w:name="strategic-decision-making-and-investment"/>
    <w:p>
      <w:pPr>
        <w:pStyle w:val="Heading3"/>
      </w:pPr>
      <w:r>
        <w:t xml:space="preserve">5. Strategic Decision-Making and Investment</w:t>
      </w:r>
    </w:p>
    <w:p>
      <w:pPr>
        <w:pStyle w:val="FirstParagraph"/>
      </w:pPr>
      <w:r>
        <w:t xml:space="preserve">Beyond risk management and compliance, Financial Analysts in Nigeria Lagos play a pivotal role in capital allocation. With access to limited credit due to high-interest rates, businesses must be extremely selective about where they invest their resources. The analyst provides the critical metrics—such as Internal Rate of Return (IRR), Net Present Value (NPV), and Payback Period—that guide these decisions.</w:t>
      </w:r>
    </w:p>
    <w:p>
      <w:pPr>
        <w:pStyle w:val="BodyText"/>
      </w:pPr>
      <w:r>
        <w:t xml:space="preserve">Consider a retail expansion in Nigeria Lagos. Before committing capital to open a new branch in a high-traffic area like Victoria Island or Ajah, the Financial Analyst must conduct rigorous feasibility studies. These studies account for local operational costs, foot traffic patterns, and competitor analysis. By providing data-driven recommendations, the analyst ensures that limited capital is deployed in ventures with the highest probability of success. This strategic function elevates the Financial Analyst to a key member of the executive leadership team.</w:t>
      </w:r>
    </w:p>
    <w:bookmarkEnd w:id="25"/>
    <w:bookmarkStart w:id="26" w:name="X8731a783422119f1de6c393c05ba89d3f15b055"/>
    <w:p>
      <w:pPr>
        <w:pStyle w:val="Heading3"/>
      </w:pPr>
      <w:r>
        <w:t xml:space="preserve">6. Challenges Facing Financial Professionals</w:t>
      </w:r>
    </w:p>
    <w:p>
      <w:pPr>
        <w:pStyle w:val="FirstParagraph"/>
      </w:pPr>
      <w:r>
        <w:t xml:space="preserve">Despite their importance, Financial Analysts in Nigeria Lagos face distinct challenges. Infrastructure deficits, such as power instability and internet connectivity issues, can disrupt data processing and reporting workflows. Additionally, there is a skills gap in the local labor market regarding advanced quantitative skills and international financial reporting standards (IFRS). Consequently, continuous professional development and investment in training are essential for analysts to maintain their relevance.</w:t>
      </w:r>
    </w:p>
    <w:p>
      <w:pPr>
        <w:pStyle w:val="BodyText"/>
      </w:pPr>
      <w:r>
        <w:t xml:space="preserve">Moreover, the cultural aspect of business in Nigeria Lagos cannot be ignored. Financial Analysts must often navigate informal networks and relationship-based business practices. Balancing ethical compliance with local business customs requires a nuanced understanding of the socio-economic fabric. The analyst must advocate for transparency and integrity while recognizing the pragmatic realities of doing business in a developing economy.</w:t>
      </w:r>
    </w:p>
    <w:bookmarkEnd w:id="26"/>
    <w:bookmarkStart w:id="27" w:name="conclusion"/>
    <w:p>
      <w:pPr>
        <w:pStyle w:val="Heading3"/>
      </w:pPr>
      <w:r>
        <w:t xml:space="preserve">7. Conclusion</w:t>
      </w:r>
    </w:p>
    <w:p>
      <w:pPr>
        <w:pStyle w:val="FirstParagraph"/>
      </w:pPr>
      <w:r>
        <w:t xml:space="preserve">In conclusion, the Financial Analyst is no longer a peripheral figure but a central pillar of organizational success in Nigeria Lagos. As this city continues to grow as an economic powerhouse for Africa, the complexity of its financial environment demands higher levels of expertise from those tasked with managing corporate finances. From navigating currency volatility and regulatory changes to leveraging fintech innovations, the scope of the Financial Analyst’s role has expanded significantly.</w:t>
      </w:r>
    </w:p>
    <w:p>
      <w:pPr>
        <w:pStyle w:val="BodyText"/>
      </w:pPr>
      <w:r>
        <w:t xml:space="preserve">For stakeholders in Nigeria Lagos—whether investors, policymakers, or corporate leaders—the recommendation is clear: invest in financial talent. Organizations that empower their Financial Analysts with advanced tools, training, and strategic authority will be better equipped to withstand economic shocks and capitalize on emerging opportunities. As we look toward the future of finance in West Africa, it is evident that the insights generated by skilled analysts will be the primary driver of sustainable growth and stability in Nigeria Lagos.</w:t>
      </w:r>
    </w:p>
    <w:bookmarkEnd w:id="27"/>
    <w:bookmarkStart w:id="28" w:name="references"/>
    <w:p>
      <w:pPr>
        <w:pStyle w:val="Heading3"/>
      </w:pPr>
      <w:r>
        <w:t xml:space="preserve">References</w:t>
      </w:r>
    </w:p>
    <w:p>
      <w:pPr>
        <w:pStyle w:val="FirstParagraph"/>
      </w:pPr>
      <w:r>
        <w:rPr>
          <w:iCs/>
          <w:i/>
        </w:rPr>
        <w:t xml:space="preserve">(Note: References are illustrative for conference format)</w:t>
      </w:r>
    </w:p>
    <w:p>
      <w:pPr>
        <w:numPr>
          <w:ilvl w:val="0"/>
          <w:numId w:val="1001"/>
        </w:numPr>
        <w:pStyle w:val="Compact"/>
      </w:pPr>
      <w:r>
        <w:t xml:space="preserve">National Bureau of Statistics (NBS). (2023). *GDP Growth and Inflation Reports for Nigeria*.</w:t>
      </w:r>
    </w:p>
    <w:p>
      <w:pPr>
        <w:numPr>
          <w:ilvl w:val="0"/>
          <w:numId w:val="1001"/>
        </w:numPr>
        <w:pStyle w:val="Compact"/>
      </w:pPr>
      <w:r>
        <w:t xml:space="preserve">Central Bank of Nigeria (CBN). (2023). *Monetary Policy Committee Statements and Exchange Rate Fluctuations*.</w:t>
      </w:r>
    </w:p>
    <w:p>
      <w:pPr>
        <w:numPr>
          <w:ilvl w:val="0"/>
          <w:numId w:val="1001"/>
        </w:numPr>
        <w:pStyle w:val="Compact"/>
      </w:pPr>
      <w:r>
        <w:t xml:space="preserve">Oluwafemi, A. &amp; Okonkwo, B. (2022). "Fintech Adoption and Financial Inclusion in Lagos State." *Journal of African Business*, 14(3), 45-60.</w:t>
      </w:r>
    </w:p>
    <w:p>
      <w:pPr>
        <w:numPr>
          <w:ilvl w:val="0"/>
          <w:numId w:val="1001"/>
        </w:numPr>
        <w:pStyle w:val="Compact"/>
      </w:pPr>
      <w:r>
        <w:t xml:space="preserve">Pwc Nigeria. (2023). *Doing Business in Nigeria: Regulatory Updates and Compliance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Nigeria Lagos</dc:title>
  <dc:creator/>
  <dc:language>en</dc:language>
  <cp:keywords/>
  <dcterms:created xsi:type="dcterms:W3CDTF">2026-07-29T14:35:22Z</dcterms:created>
  <dcterms:modified xsi:type="dcterms:W3CDTF">2026-07-29T14:35:22Z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