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e947a3095dc779dbeb0574458c1b6c28dd3d191"/>
    <w:p>
      <w:pPr>
        <w:pStyle w:val="Heading1"/>
      </w:pPr>
      <w:r>
        <w:t xml:space="preserve">Navigating Complexity: The Strategic Imperative for the Financial Analyst in South Africa Johannesburg</w:t>
      </w:r>
    </w:p>
    <w:p>
      <w:pPr>
        <w:pStyle w:val="FirstParagraph"/>
      </w:pPr>
      <w:r>
        <w:rPr>
          <w:bCs/>
          <w:b/>
        </w:rPr>
        <w:t xml:space="preserve">Submitted for Presentation at the Annual Economic Summit of Southern Africa</w:t>
      </w:r>
    </w:p>
    <w:p>
      <w:pPr>
        <w:pStyle w:val="BodyText"/>
      </w:pPr>
      <w:r>
        <w:t xml:space="preserve">Johannesburg, Gauteng Province, Republic of South Africa</w:t>
      </w:r>
    </w:p>
    <w:bookmarkStart w:id="20" w:name="abstract"/>
    <w:p>
      <w:pPr>
        <w:pStyle w:val="Heading3"/>
      </w:pPr>
      <w:r>
        <w:rPr>
          <w:bCs/>
          <w:b/>
        </w:rPr>
        <w:t xml:space="preserve">Abstract</w:t>
      </w:r>
    </w:p>
    <w:p>
      <w:pPr>
        <w:pStyle w:val="FirstParagraph"/>
      </w:pPr>
      <w:r>
        <w:t xml:space="preserve">This conference paper examines the critical transformation of the Financial Analyst role within the dynamic economic landscape of South Africa Johannesburg. As a global financial hub and the economic engine of Southern Africa, Johannesburg presents unique challenges and opportunities for finance professionals. This study analyzes how modern Financial Analysts must evolve beyond traditional reporting duties to become strategic partners in risk management, regulatory compliance (specifically King IV), and digital transformation. By integrating local market nuances with global best practices, this paper argues that the Financial Analyst is pivotal in driving sustainable economic growth and corporate resilience in the region.</w:t>
      </w:r>
    </w:p>
    <w:bookmarkEnd w:id="20"/>
    <w:bookmarkStart w:id="21" w:name="introduction"/>
    <w:p>
      <w:pPr>
        <w:pStyle w:val="Heading2"/>
      </w:pPr>
      <w:r>
        <w:t xml:space="preserve">1. Introduction</w:t>
      </w:r>
    </w:p>
    <w:p>
      <w:pPr>
        <w:pStyle w:val="FirstParagraph"/>
      </w:pPr>
      <w:r>
        <w:t xml:space="preserve">Johannesburg stands as a testament to economic resilience and complexity. Located in South Africa Johannesburg, this metropolitan hub serves as the nerve center of commerce for the entire African continent. However, operating within this specific geographic and economic context requires more than standard accounting skills; it demands a sophisticated understanding of macroeconomic volatility, regulatory frameworks, and emerging technologies. Central to navigating this environment is the Financial Analyst.</w:t>
      </w:r>
    </w:p>
    <w:p>
      <w:pPr>
        <w:pStyle w:val="BodyText"/>
      </w:pPr>
      <w:r>
        <w:t xml:space="preserve">The role of the Financial Analyst has undergone a seismic shift in recent years. No longer confined to historical data reporting, today’s professionals are expected to provide forward-looking insights that drive strategic decision-making. In South Africa Johannesburg, where markets are characterized by high liquidity yet significant structural challenges, the Financial Analyst acts as a bridge between raw data and actionable strategy. This paper explores the multifaceted responsibilities of the Financial Analyst in this region, highlighting how they contribute to corporate stability and broader economic health.</w:t>
      </w:r>
    </w:p>
    <w:bookmarkEnd w:id="21"/>
    <w:bookmarkStart w:id="22" w:name="X82dde662cdac1d52422f20641ea2a90316f5f4f"/>
    <w:p>
      <w:pPr>
        <w:pStyle w:val="Heading2"/>
      </w:pPr>
      <w:r>
        <w:t xml:space="preserve">2. The Unique Economic Context of South Africa Johannesburg</w:t>
      </w:r>
    </w:p>
    <w:p>
      <w:pPr>
        <w:pStyle w:val="FirstParagraph"/>
      </w:pPr>
      <w:r>
        <w:t xml:space="preserve">To understand the specific demands placed on a Financial Analyst in South Africa Johannesburg, one must first appreciate the local economic ecosystem. The city is home to the Johannesburg Stock Exchange (JSE), which remains the largest stock exchange in Africa by market capitalization. This concentration of financial institutions creates a highly competitive environment where accuracy and speed are paramount.</w:t>
      </w:r>
    </w:p>
    <w:p>
      <w:pPr>
        <w:pStyle w:val="BodyText"/>
      </w:pPr>
      <w:r>
        <w:t xml:space="preserve">Furthermore, South Africa operates within a unique regulatory framework governed by principles such as King IV Report on Corporate Governance. For any Financial Analyst working in South Africa Johannesburg, adherence to these governance standards is not merely optional but foundational. The analyst must ensure that financial reporting aligns with both International Financial Reporting Standards (IFRS) and local legislative requirements. This dual layer of compliance adds significant complexity to the role, requiring analysts to possess deep legal and ethical acumen alongside their quantitative skills.</w:t>
      </w:r>
    </w:p>
    <w:bookmarkEnd w:id="22"/>
    <w:bookmarkStart w:id="23" w:name="X54ddfcafefc1e965637597fed29b540087919c3"/>
    <w:p>
      <w:pPr>
        <w:pStyle w:val="Heading2"/>
      </w:pPr>
      <w:r>
        <w:t xml:space="preserve">3. From Number Cruncher to Strategic Partner</w:t>
      </w:r>
    </w:p>
    <w:p>
      <w:pPr>
        <w:pStyle w:val="FirstParagraph"/>
      </w:pPr>
      <w:r>
        <w:t xml:space="preserve">The modern Financial Analyst is increasingly viewed as a strategic partner rather than a back-office functionary. In the bustling business districts of South Africa Johannesburg, companies are under pressure to optimize capital allocation amidst fluctuating currency values and interest rate changes driven by the Reserve Bank. The Financial Analyst plays a crucial role in scenario planning and stress testing.</w:t>
      </w:r>
    </w:p>
    <w:p>
      <w:pPr>
        <w:pStyle w:val="BodyText"/>
      </w:pPr>
      <w:r>
        <w:t xml:space="preserve">For instance, when global commodity prices swing, impacting mining revenues that form a significant part of South Africa's GDP, it is the Financial Analyst who models these impacts on corporate balance sheets. They provide critical inputs for capital budgeting decisions, helping executives determine whether to invest in new infrastructure or divest from underperforming assets. This shift towards strategic foresight is particularly evident in the financial services sector within South Africa Johannesburg, where analysts are directly involved in product development and risk assessment protocols.</w:t>
      </w:r>
    </w:p>
    <w:bookmarkEnd w:id="23"/>
    <w:bookmarkStart w:id="24" w:name="X41433494406ba129402ecf86a79d93eec90b736"/>
    <w:p>
      <w:pPr>
        <w:pStyle w:val="Heading2"/>
      </w:pPr>
      <w:r>
        <w:t xml:space="preserve">4. Digital Transformation and Data Analytics</w:t>
      </w:r>
    </w:p>
    <w:p>
      <w:pPr>
        <w:pStyle w:val="FirstParagraph"/>
      </w:pPr>
      <w:r>
        <w:t xml:space="preserve">The digitization of finance has revolutionized the toolkit available to the Financial Analyst. In South Africa Johannesburg, there is a growing adoption of artificial intelligence (AI), machine learning, and big data analytics in corporate finance departments. Traditional spreadsheets are being supplemented by advanced visualization tools like Tableau or Power BI, which allow analysts to present complex financial narratives in digestible formats for stakeholders.</w:t>
      </w:r>
    </w:p>
    <w:p>
      <w:pPr>
        <w:pStyle w:val="BodyText"/>
      </w:pPr>
      <w:r>
        <w:t xml:space="preserve">This technological integration allows the Financial Analyst to move from retrospective analysis to predictive modeling. By leveraging real-time data streams, analysts in South Africa Johannesburg can identify market trends earlier than their counterparts who rely on lagging indicators. However, this transition also requires continuous upskilling. The contemporary Financial Analyst must be proficient not only in financial theory but also in data science fundamentals to remain relevant and effective.</w:t>
      </w:r>
    </w:p>
    <w:bookmarkEnd w:id="24"/>
    <w:bookmarkStart w:id="25" w:name="risk-management-and-volatility"/>
    <w:p>
      <w:pPr>
        <w:pStyle w:val="Heading2"/>
      </w:pPr>
      <w:r>
        <w:t xml:space="preserve">5. Risk Management and Volatility</w:t>
      </w:r>
    </w:p>
    <w:p>
      <w:pPr>
        <w:pStyle w:val="FirstParagraph"/>
      </w:pPr>
      <w:r>
        <w:t xml:space="preserve">Volatility is a defining characteristic of emerging markets, including South Africa Johannesburg. Exchange rate fluctuations, political uncertainty, and energy supply constraints (notably load-shedding) pose significant risks to businesses. The Financial Analyst is the first line of defense in identifying and mitigating these risks.</w:t>
      </w:r>
    </w:p>
    <w:p>
      <w:pPr>
        <w:pStyle w:val="BodyText"/>
      </w:pPr>
      <w:r>
        <w:t xml:space="preserve">Risk management strategies developed by analysts include hedging foreign exchange exposure, optimizing working capital to maintain liquidity during cash crunches, and assessing the creditworthiness of counterparties. In a region where supply chains can be disrupted unexpectedly, the Financial Analyst’s ability to forecast cash flow disruptions is vital for business continuity. Their insights enable companies in South Africa Johannesburg to build robust contingency plans that protect shareholder value.</w:t>
      </w:r>
    </w:p>
    <w:bookmarkEnd w:id="25"/>
    <w:bookmarkStart w:id="26" w:name="X4dcbca1e27dc0f28315e378f76d12f6bdab93be"/>
    <w:p>
      <w:pPr>
        <w:pStyle w:val="Heading2"/>
      </w:pPr>
      <w:r>
        <w:t xml:space="preserve">6. Skills and Competencies for the Modern Analyst</w:t>
      </w:r>
    </w:p>
    <w:p>
      <w:pPr>
        <w:pStyle w:val="FirstParagraph"/>
      </w:pPr>
      <w:r>
        <w:t xml:space="preserve">To succeed in this demanding environment, the ideal Financial Analyst profile has evolved. Technical proficiency remains essential, including mastery of Excel, ERP systems (such as SAP or Oracle), and financial modeling software. However, soft skills are equally important.</w:t>
      </w:r>
    </w:p>
    <w:p>
      <w:pPr>
        <w:numPr>
          <w:ilvl w:val="0"/>
          <w:numId w:val="1001"/>
        </w:numPr>
        <w:pStyle w:val="Compact"/>
      </w:pPr>
      <w:r>
        <w:rPr>
          <w:bCs/>
          <w:b/>
        </w:rPr>
        <w:t xml:space="preserve">Communication:</w:t>
      </w:r>
      <w:r>
        <w:t xml:space="preserve"> </w:t>
      </w:r>
      <w:r>
        <w:t xml:space="preserve">The ability to translate complex financial data into clear business language for non-finance executives is critical in the corporate culture of South Africa Johannesburg.</w:t>
      </w:r>
    </w:p>
    <w:p>
      <w:pPr>
        <w:numPr>
          <w:ilvl w:val="0"/>
          <w:numId w:val="1001"/>
        </w:numPr>
        <w:pStyle w:val="Compact"/>
      </w:pPr>
      <w:r>
        <w:rPr>
          <w:bCs/>
          <w:b/>
        </w:rPr>
        <w:t xml:space="preserve">Critical Thinking:</w:t>
      </w:r>
      <w:r>
        <w:t xml:space="preserve"> </w:t>
      </w:r>
      <w:r>
        <w:t xml:space="preserve">Analysts must challenge assumptions and question data integrity to ensure sound decision-making.</w:t>
      </w:r>
    </w:p>
    <w:p>
      <w:pPr>
        <w:numPr>
          <w:ilvl w:val="0"/>
          <w:numId w:val="1001"/>
        </w:numPr>
        <w:pStyle w:val="Compact"/>
      </w:pPr>
      <w:r>
        <w:rPr>
          <w:bCs/>
          <w:b/>
        </w:rPr>
        <w:t xml:space="preserve">Ethical Judgment:</w:t>
      </w:r>
      <w:r>
        <w:t xml:space="preserve"> </w:t>
      </w:r>
      <w:r>
        <w:t xml:space="preserve">Given the heightened focus on governance in South Africa, integrity is non-negotiable. The Financial Analyst serves as a guardian of corporate ethics.</w:t>
      </w:r>
    </w:p>
    <w:bookmarkEnd w:id="26"/>
    <w:bookmarkStart w:id="27" w:name="conclusion"/>
    <w:p>
      <w:pPr>
        <w:pStyle w:val="Heading2"/>
      </w:pPr>
      <w:r>
        <w:t xml:space="preserve">7. Conclusion</w:t>
      </w:r>
    </w:p>
    <w:p>
      <w:pPr>
        <w:pStyle w:val="FirstParagraph"/>
      </w:pPr>
      <w:r>
        <w:t xml:space="preserve">In conclusion, the role of the Financial Analyst in South Africa Johannesburg is more critical than ever before. Operating at the intersection of global finance and local economic realities, these professionals are indispensable to navigating complexity. From ensuring compliance with King IV governance standards to leveraging digital tools for predictive analytics, the Financial Analyst drives value creation and risk mitigation.</w:t>
      </w:r>
    </w:p>
    <w:p>
      <w:pPr>
        <w:pStyle w:val="BodyText"/>
      </w:pPr>
      <w:r>
        <w:t xml:space="preserve">As South Africa Johannesburg continues to evolve as a financial hub, the demand for skilled Financial Analysts who can adapt to changing technologies and economic conditions will only grow. Organizations must invest in training and development to cultivate this talent pool. By empowering their Financial Analysts, companies in South Africa Johannesburg can achieve greater resilience, transparency, and long-term success in an increasingly volatile global economy.</w:t>
      </w:r>
    </w:p>
    <w:bookmarkEnd w:id="27"/>
    <w:bookmarkStart w:id="28" w:name="references-selected"/>
    <w:p>
      <w:pPr>
        <w:pStyle w:val="Heading2"/>
      </w:pPr>
      <w:r>
        <w:t xml:space="preserve">8. References (Selected)</w:t>
      </w:r>
    </w:p>
    <w:p>
      <w:pPr>
        <w:numPr>
          <w:ilvl w:val="0"/>
          <w:numId w:val="1002"/>
        </w:numPr>
        <w:pStyle w:val="Compact"/>
      </w:pPr>
      <w:r>
        <w:t xml:space="preserve">Illingworth, D. (2016). *King IV Report on Corporate Governance for South Africa*. Institute of Directors in Southern Africa.</w:t>
      </w:r>
    </w:p>
    <w:p>
      <w:pPr>
        <w:numPr>
          <w:ilvl w:val="0"/>
          <w:numId w:val="1002"/>
        </w:numPr>
        <w:pStyle w:val="Compact"/>
      </w:pPr>
      <w:r>
        <w:t xml:space="preserve">Johannesburg Stock Exchange (JSE). (2023). *Annual Market Statistics and Reports*.</w:t>
      </w:r>
    </w:p>
    <w:p>
      <w:pPr>
        <w:numPr>
          <w:ilvl w:val="0"/>
          <w:numId w:val="1002"/>
        </w:numPr>
        <w:pStyle w:val="Compact"/>
      </w:pPr>
      <w:r>
        <w:t xml:space="preserve">National Treasury, Republic of South Africa. (2024). *Review of the Financial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South Africa Johannesburg</dc:title>
  <dc:creator/>
  <dc:language>en</dc:language>
  <cp:keywords/>
  <dcterms:created xsi:type="dcterms:W3CDTF">2026-07-30T03:15:45Z</dcterms:created>
  <dcterms:modified xsi:type="dcterms:W3CDTF">2026-07-30T03:15:45Z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