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Strategic</w:t>
      </w:r>
      <w:r>
        <w:t xml:space="preserve"> </w:t>
      </w:r>
      <w:r>
        <w:t xml:space="preserve">Insights</w:t>
      </w:r>
      <w:r>
        <w:t xml:space="preserve"> </w:t>
      </w:r>
      <w:r>
        <w:t xml:space="preserve">for</w:t>
      </w:r>
      <w:r>
        <w:t xml:space="preserve"> </w:t>
      </w:r>
      <w:r>
        <w:t xml:space="preserve">Emerging</w:t>
      </w:r>
      <w:r>
        <w:t xml:space="preserve"> </w:t>
      </w:r>
      <w:r>
        <w:t xml:space="preserve">Markets</w:t>
      </w:r>
    </w:p>
    <w:bookmarkStart w:id="26" w:name="X061c544fd3bc5a96d2500a4d5cba9ea4b50e46f"/>
    <w:p>
      <w:pPr>
        <w:pStyle w:val="Heading1"/>
      </w:pPr>
      <w:r>
        <w:t xml:space="preserve">The Evolving Role of the Financial Analyst in Tanzania Dar es Salaam: Strategic Insights for Emerging Markets</w:t>
      </w:r>
    </w:p>
    <w:p>
      <w:pPr>
        <w:pStyle w:val="FirstParagraph"/>
      </w:pPr>
      <w:r>
        <w:rPr>
          <w:bCs/>
          <w:b/>
        </w:rPr>
        <w:t xml:space="preserve">[Author Name Placeholder]</w:t>
      </w:r>
    </w:p>
    <w:p>
      <w:pPr>
        <w:pStyle w:val="BodyText"/>
      </w:pPr>
      <w:r>
        <w:t xml:space="preserve">Institute of Finance and Management, Dar es Salaam, Tanzania</w:t>
      </w:r>
    </w:p>
    <w:p>
      <w:pPr>
        <w:pStyle w:val="BodyText"/>
      </w:pPr>
      <w:r>
        <w:t xml:space="preserve">Email: analyst@conference-paper.co.tz</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transformation of the role of the Financial Analyst within the dynamic economic landscape of Tanzania Dar es Salaam. As a burgeoning commercial hub in East Africa, Tanzania Dar es Salaam presents unique opportunities and challenges for financial professionals. This study analyzes how modern Financial Analysts are shifting from traditional reporting roles to strategic partners driving corporate governance and investment decisions. By exploring regulatory changes, technological integration, and market volatility specific to the Tanzanian context, this paper provides a comprehensive overview of best practices for Financial Analysts operating in Tanzania Dar es Salaam.</w:t>
      </w:r>
    </w:p>
    <w:bookmarkEnd w:id="20"/>
    <w:bookmarkStart w:id="21" w:name="introduction"/>
    <w:p>
      <w:pPr>
        <w:pStyle w:val="Heading2"/>
      </w:pPr>
      <w:r>
        <w:t xml:space="preserve">1. Introduction</w:t>
      </w:r>
    </w:p>
    <w:p>
      <w:pPr>
        <w:pStyle w:val="FirstParagraph"/>
      </w:pPr>
      <w:r>
        <w:t xml:space="preserve">The global financial sector is undergoing a profound paradigm shift, driven by digitalization, regulatory evolution, and geopolitical uncertainties. However, these global trends manifest differently in emerging markets such as Tanzania Dar es Salaam. For the Financial Analyst in this region, the mandate has expanded significantly beyond basic bookkeeping and historical reporting. Today’s Financial Analyst serves as a bridge between traditional financial principles and modern strategic management.</w:t>
      </w:r>
    </w:p>
    <w:p>
      <w:pPr>
        <w:pStyle w:val="BodyText"/>
      </w:pPr>
      <w:r>
        <w:t xml:space="preserve">Tanzania Dar es Salaam, serving as the economic heartbeat of Tanzania, hosts the country’s primary stock exchange, major banks, insurance firms, and a growing sector of multinational corporations. Consequently, the demand for competent Financial Analysts has surged. This paper argues that to remain relevant and effective in Tanzania Dar es Salaam Financial Analysts must possess not only technical proficiency in accounting standards but also soft skills such as strategic foresight and digital literacy.</w:t>
      </w:r>
    </w:p>
    <w:bookmarkEnd w:id="21"/>
    <w:bookmarkStart w:id="22" w:name="X53eb4cceaeae4fbde05106780c3927ef705c36b"/>
    <w:p>
      <w:pPr>
        <w:pStyle w:val="Heading2"/>
      </w:pPr>
      <w:r>
        <w:t xml:space="preserve">2. The Regulatory Landscape of Tanzania Dar es Salaam</w:t>
      </w:r>
    </w:p>
    <w:p>
      <w:pPr>
        <w:pStyle w:val="FirstParagraph"/>
      </w:pPr>
      <w:r>
        <w:t xml:space="preserve">A significant aspect influencing the work of a Financial Analyst is the regulatory environment. In Tanzania Dar es Salaam, the financial sector is heavily regulated by bodies such as the Bank of Tanzania (BoT), the Capital Markets and Securities Authority (CMSA), and International Federation of Accountants (IFAC) standards adopted locally.</w:t>
      </w:r>
    </w:p>
    <w:p>
      <w:pPr>
        <w:pStyle w:val="BodyText"/>
      </w:pPr>
      <w:r>
        <w:t xml:space="preserve">For any Financial Analyst practicing in this jurisdiction, compliance is paramount. The shift towards International Financial Reporting Standards (IFRS) has required a rigorous overhaul of analytical frameworks. Analysts must now ensure that financial statements accurately reflect fair value measurements, complex instrument valuations, and revenue recognition principles. Failure to adhere to these standards can lead not only to legal repercussions but also to a loss of investor confidence in Tanzania Dar es Salaam’s market ecosystem.</w:t>
      </w:r>
    </w:p>
    <w:p>
      <w:pPr>
        <w:pStyle w:val="BodyText"/>
      </w:pPr>
      <w:r>
        <w:t xml:space="preserve">Furthermore, recent anti-money laundering (AML) and counter-terrorism financing regulations have placed additional scrutiny on financial reporting. Financial Analysts are now the first line of defense in identifying irregularities, requiring them to integrate forensic accounting principles into their daily analytical processes.</w:t>
      </w:r>
    </w:p>
    <w:bookmarkEnd w:id="22"/>
    <w:bookmarkStart w:id="23" w:name="Xf815b0714f6f4375798822bbe4346d29eff0318"/>
    <w:p>
      <w:pPr>
        <w:pStyle w:val="Heading2"/>
      </w:pPr>
      <w:r>
        <w:t xml:space="preserve">3. Technological Disruption and Data Analytics</w:t>
      </w:r>
    </w:p>
    <w:p>
      <w:pPr>
        <w:pStyle w:val="FirstParagraph"/>
      </w:pPr>
      <w:r>
        <w:t xml:space="preserve">The integration of technology has revolutionized how a Financial Analyst operates, particularly in a competitive hub like Tanzania Dar es Salaam. The adoption of Enterprise Resource Planning (ERP) systems such as SAP, Oracle, and Microsoft Dynamics has automated routine tasks, allowing Analysts to focus on value-added analysis.</w:t>
      </w:r>
    </w:p>
    <w:p>
      <w:pPr>
        <w:pStyle w:val="BodyText"/>
      </w:pPr>
      <w:r>
        <w:t xml:space="preserve">Data analytics tools are no longer luxuries but necessities. Financial Analysts in Tanzania Dar es Salaam must leverage big data to interpret market trends. For instance, analyzing transactional data from the Dar es Salaam Ports allows for better liquidity forecasting for logistics and trading firms. Additionally, the rise of fintech solutions in Tanzania has necessitated that Analysts understand cryptocurrency regulations and mobile money flows (such as M-Pesa and Tigo Pesa), which are integral to the consumer economy.</w:t>
      </w:r>
    </w:p>
    <w:p>
      <w:pPr>
        <w:pStyle w:val="BodyText"/>
      </w:pPr>
      <w:r>
        <w:t xml:space="preserve">Artificial Intelligence (AI) is beginning to play a role in predictive modeling. Financial Analysts who utilize machine learning algorithms can predict cash flow shortfalls or investment risks with greater accuracy than traditional linear regression models. This technological leap is crucial for maintaining competitiveness in Tanzania Dar es Salaam, where speed of decision-making often determines market success.</w:t>
      </w:r>
    </w:p>
    <w:bookmarkEnd w:id="23"/>
    <w:bookmarkStart w:id="24" w:name="Xa735dffbf68dbc383b8f3b8eeccccb98a1c5ad9"/>
    <w:p>
      <w:pPr>
        <w:pStyle w:val="Heading2"/>
      </w:pPr>
      <w:r>
        <w:t xml:space="preserve">4. Strategic Contribution to Corporate Governance</w:t>
      </w:r>
    </w:p>
    <w:p>
      <w:pPr>
        <w:pStyle w:val="FirstParagraph"/>
      </w:pPr>
      <w:r>
        <w:t xml:space="preserve">The modern Financial Analyst is no longer a back-office functionary but a strategic advisor to the C-suite. In the context of Tanzania Dar es Salaam, where family-owned businesses and state-owned enterprises coexist with multinational entities, the role of governance is critical.</w:t>
      </w:r>
    </w:p>
    <w:p>
      <w:pPr>
        <w:pStyle w:val="BodyText"/>
      </w:pPr>
      <w:r>
        <w:t xml:space="preserve">Financial Analysts contribute to strategic planning by providing scenario analysis and stress testing. For example, during periods of currency fluctuation involving the Tanzanian Shilling against the US Dollar or Euro, Analysts must model various hedging strategies to protect corporate assets. This ability to quantify risk directly influences capital allocation decisions.</w:t>
      </w:r>
    </w:p>
    <w:p>
      <w:pPr>
        <w:pStyle w:val="BodyText"/>
      </w:pPr>
      <w:r>
        <w:t xml:space="preserve">Moreover, Environmental, Social, and Governance (ESG) criteria are gaining traction in Tanzania Dar es Salaam. International investors looking at projects in mining, energy, and tourism require robust ESG reporting. Financial Analysts are now tasked with measuring non-financial metrics and integrating them into the financial narrative of the company. This holistic view enhances transparency and attracts foreign direct investment to Tanzania Dar es Salaam.</w:t>
      </w:r>
    </w:p>
    <w:bookmarkEnd w:id="24"/>
    <w:bookmarkStart w:id="25" w:name="challenges-faced-by-financial-analysts"/>
    <w:p>
      <w:pPr>
        <w:pStyle w:val="Heading2"/>
      </w:pPr>
      <w:r>
        <w:t xml:space="preserve">5. Challenges Faced by Financial Analysts</w:t>
      </w:r>
    </w:p>
    <w:p>
      <w:pPr>
        <w:pStyle w:val="FirstParagraph"/>
      </w:pPr>
      <w:r>
        <w:t xml:space="preserve">Despite the advancements, Financial Analysts in Tanzania Dar es Salaam face distinct challenges. Firstly, data quality remains an issue in many local firms where legacy systems are still in use. Poor data integrity undermines analytical accuracy.</w:t>
      </w:r>
    </w:p>
    <w:p>
      <w:pPr>
        <w:pStyle w:val="BodyText"/>
      </w:pPr>
      <w:r>
        <w:rPr>
          <w:bCs/>
          <w:b/>
        </w:rPr>
        <w:t xml:space="preserve">"Financial Analyst"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Tanzania Dar es Salaam: Strategic Insights for Emerging Markets</dc:title>
  <dc:creator/>
  <dc:language>en</dc:language>
  <cp:keywords/>
  <dcterms:created xsi:type="dcterms:W3CDTF">2026-07-29T21:10:26Z</dcterms:created>
  <dcterms:modified xsi:type="dcterms:W3CDTF">2026-07-29T21:10:26Z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