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Adaptations</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High-Density</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33" w:name="X1b8247780f4c9e99195111194670a483e86727c"/>
    <w:p>
      <w:pPr>
        <w:pStyle w:val="Heading1"/>
      </w:pPr>
      <w:r>
        <w:t xml:space="preserve">Strategic Adaptations of Firefighting Protocols in High-Density Urban Environments</w:t>
      </w:r>
    </w:p>
    <w:p>
      <w:pPr>
        <w:pStyle w:val="FirstParagraph"/>
      </w:pPr>
      <w:r>
        <w:t xml:space="preserve">Dr. Alessandro Rossi</w:t>
      </w:r>
      <w:r>
        <w:br/>
      </w:r>
      <w:r>
        <w:t xml:space="preserve">Department of Civil Engineering and Architecture, University of Naples Federico II</w:t>
      </w:r>
      <w:r>
        <w:br/>
      </w:r>
      <w:r>
        <w:br/>
      </w:r>
      <w:r>
        <w:t xml:space="preserve">Giuseppe Bianchi</w:t>
      </w:r>
      <w:r>
        <w:br/>
      </w:r>
      <w:r>
        <w:t xml:space="preserve">Corpo Nazionale dei Vigili del Fuoco (National Firefighters Corps), Italy Naples Division</w:t>
      </w:r>
      <w:r>
        <w:br/>
      </w:r>
      <w:r>
        <w:br/>
      </w:r>
    </w:p>
    <w:p>
      <w:pPr>
        <w:pStyle w:val="BodyText"/>
      </w:pPr>
      <w:r>
        <w:rPr>
          <w:bCs/>
          <w:b/>
        </w:rPr>
        <w:t xml:space="preserve">Abstract:</w:t>
      </w:r>
      <w:r>
        <w:br/>
      </w:r>
      <w:r>
        <w:t xml:space="preserve">The evolution of urban planning in historic European cities presents unique challenges for emergency response services. This paper examines the specific operational, infrastructural, and technological challenges faced by the Corpo Nazionale dei Vigili del Fuoco (National Firefighters Corps) in Italy Naples. Given the dense historical fabric, narrow alleyways ("vicoletti"), and high population density of Naples, traditional firefighting methodologies require significant adaptation. This study analyzes current protocols for structural fires in heritage sites, evaluates the efficacy of modern technological interventions such as unmanned aerial vehicles (UAVs) and smart sensors in monitoring historic masonry, and proposes a comprehensive framework for enhancing firefighter safety and response efficiency. The findings suggest that a hybrid approach, combining historical preservation strategies with cutting-edge emergency technology, is essential for the future sustainability of urban safety in Italy Naples.</w:t>
      </w:r>
    </w:p>
    <w:bookmarkStart w:id="20" w:name="introduction"/>
    <w:p>
      <w:pPr>
        <w:pStyle w:val="Heading2"/>
      </w:pPr>
      <w:r>
        <w:t xml:space="preserve">1. Introduction</w:t>
      </w:r>
    </w:p>
    <w:p>
      <w:pPr>
        <w:pStyle w:val="FirstParagraph"/>
      </w:pPr>
      <w:r>
        <w:t xml:space="preserve">Naples stands as one of the oldest continuously inhabited urban areas in Europe, characterized by a complex stratification of history that dates back to its Greek and Roman origins. For the Corpo Nazionale dei Vigili del Fuoco, operating in this specific geographical and historical context within Italy Naples is distinct from responding to fires in modern metropolitan centers. The primary challenge lies not merely in suppression but in preservation and accessibility. The urban morphology of the historic center (</w:t>
      </w:r>
      <w:r>
        <w:rPr>
          <w:iCs/>
          <w:i/>
        </w:rPr>
        <w:t xml:space="preserve">Centro Storico</w:t>
      </w:r>
      <w:r>
        <w:t xml:space="preserve">) presents a labyrinthine network of streets that are often too narrow for standard fire apparatus, complicating rapid deployment and water supply logistics.</w:t>
      </w:r>
    </w:p>
    <w:p>
      <w:pPr>
        <w:pStyle w:val="BodyText"/>
      </w:pPr>
      <w:r>
        <w:t xml:space="preserve">The role of the modern Firefighter extends beyond extinguishing flames; it encompasses the preservation of cultural heritage, the protection of dense residential populations, and the mitigation of risks associated with aging electrical infrastructure. This paper aims to dissect these multifaceted challenges, offering a critical analysis of current practices and suggesting innovative solutions tailored specifically to the unique topographical and architectural constraints of Italy Naples. By focusing on these localized variables, we can derive broader lessons for other historic cities facing similar predicaments.</w:t>
      </w:r>
    </w:p>
    <w:bookmarkEnd w:id="20"/>
    <w:bookmarkStart w:id="23" w:name="X4b6b03d5c5dacb56c52ba0308f81b45ff26ad97"/>
    <w:p>
      <w:pPr>
        <w:pStyle w:val="Heading2"/>
      </w:pPr>
      <w:r>
        <w:t xml:space="preserve">2. Urban Morphology and Infrastructural Constraints</w:t>
      </w:r>
    </w:p>
    <w:p>
      <w:pPr>
        <w:pStyle w:val="FirstParagraph"/>
      </w:pPr>
      <w:r>
        <w:t xml:space="preserve">The physical layout of Italy Naples dictates the tactical decisions of every Firefighter responding to an emergency. The city is characterized by high-rise residential buildings often constructed directly upon ancient Roman foundations, leading to structural vulnerabilities that are not immediately apparent. Furthermore, the narrowness of the streets in neighborhoods like Spaccanapoli means that traditional large-scale fire trucks cannot penetrate deep into the affected zones.</w:t>
      </w:r>
    </w:p>
    <w:bookmarkStart w:id="21" w:name="access-limitations"/>
    <w:p>
      <w:pPr>
        <w:pStyle w:val="Heading3"/>
      </w:pPr>
      <w:r>
        <w:t xml:space="preserve">2.1 Access Limitations</w:t>
      </w:r>
    </w:p>
    <w:p>
      <w:pPr>
        <w:pStyle w:val="FirstParagraph"/>
      </w:pPr>
      <w:r>
        <w:t xml:space="preserve">In many sectors of Italy Naples, response units must rely on smaller, more agile vehicles or even pedestrian-based teams for initial attack phases. This necessitates rigorous training in manual hose deployment and compact equipment handling. The distance from the nearest hydrant to the seat of a fire can be significantly longer in these dense clusters than in suburban areas, requiring Firefighters to manage water pressure dynamics over extended distances without the aid of direct truck-mounted pumps.</w:t>
      </w:r>
    </w:p>
    <w:bookmarkEnd w:id="21"/>
    <w:bookmarkStart w:id="22" w:name="structural-integrity"/>
    <w:p>
      <w:pPr>
        <w:pStyle w:val="Heading3"/>
      </w:pPr>
      <w:r>
        <w:t xml:space="preserve">2.2 Structural Integrity</w:t>
      </w:r>
    </w:p>
    <w:p>
      <w:pPr>
        <w:pStyle w:val="FirstParagraph"/>
      </w:pPr>
      <w:r>
        <w:t xml:space="preserve">Masonry construction dominates the historic fabric. While stone and brick are non-combustible, they suffer from catastrophic failure when subjected to thermal shock. The Firefighter must constantly assess structural stability during operations, as walls may collapse after being cooled by water streams if the internal timber structures have been weakened by fire. This requires advanced risk assessment skills specific to historic masonry.</w:t>
      </w:r>
    </w:p>
    <w:bookmarkEnd w:id="22"/>
    <w:bookmarkEnd w:id="23"/>
    <w:bookmarkStart w:id="26" w:name="Xe84f57c94a498992e6b02cb4ce89b35ab26cc8f"/>
    <w:p>
      <w:pPr>
        <w:pStyle w:val="Heading2"/>
      </w:pPr>
      <w:r>
        <w:t xml:space="preserve">3. Technological Integration in Emergency Response</w:t>
      </w:r>
    </w:p>
    <w:p>
      <w:pPr>
        <w:pStyle w:val="FirstParagraph"/>
      </w:pPr>
      <w:r>
        <w:t xml:space="preserve">To overcome the physical limitations of Italy Naples, the Corpo Nazionale dei Vigili del Fuoco has increasingly turned to technology. The integration of digital tools has transformed how Firefighters gather intelligence and execute rescue operations.</w:t>
      </w:r>
    </w:p>
    <w:bookmarkStart w:id="24" w:name="unmanned-aerial-vehicles-uavs"/>
    <w:p>
      <w:pPr>
        <w:pStyle w:val="Heading3"/>
      </w:pPr>
      <w:r>
        <w:t xml:space="preserve">3.1 Unmanned Aerial Vehicles (UAVs)</w:t>
      </w:r>
    </w:p>
    <w:p>
      <w:pPr>
        <w:pStyle w:val="FirstParagraph"/>
      </w:pPr>
      <w:r>
        <w:t xml:space="preserve">Drones have become indispensable assets for Firefighters in Naples. They provide real-time aerial imagery of fires occurring in areas inaccessible to ground vehicles, such as the interiors of historic churches or densely packed residential rooftops. Thermal imaging cameras mounted on UAVs allow Firefighters to identify hotspots through smoke and ceilings without entering unstable structures, thereby reducing risk and improving suppression efficiency.</w:t>
      </w:r>
    </w:p>
    <w:bookmarkEnd w:id="24"/>
    <w:bookmarkStart w:id="25" w:name="smart-sensor-networks"/>
    <w:p>
      <w:pPr>
        <w:pStyle w:val="Heading3"/>
      </w:pPr>
      <w:r>
        <w:t xml:space="preserve">3.2 Smart Sensor Networks</w:t>
      </w:r>
    </w:p>
    <w:p>
      <w:pPr>
        <w:pStyle w:val="FirstParagraph"/>
      </w:pPr>
      <w:r>
        <w:t xml:space="preserve">Pilot programs in Italy Naples have introduced IoT-enabled sensors in critical heritage sites. These sensors monitor temperature, humidity, and gas leaks 24/7. For a Firefighter receiving an alert from such a system, the difference between responding to a minor anomaly and a full-blown inferno is significant. Early detection allows for the dispatch of smaller teams capable of containing incidents before they spread through the interconnected building structures typical of Naples.</w:t>
      </w:r>
    </w:p>
    <w:bookmarkEnd w:id="25"/>
    <w:bookmarkEnd w:id="26"/>
    <w:bookmarkStart w:id="29" w:name="human-factors-and-training-protocols"/>
    <w:p>
      <w:pPr>
        <w:pStyle w:val="Heading2"/>
      </w:pPr>
      <w:r>
        <w:t xml:space="preserve">4. Human Factors and Training Protocols</w:t>
      </w:r>
    </w:p>
    <w:p>
      <w:pPr>
        <w:pStyle w:val="FirstParagraph"/>
      </w:pPr>
      <w:r>
        <w:t xml:space="preserve">The psychological and physical demands placed on Firefighters in Italy Naples are profound. The stress associated with saving irreplaceable cultural artifacts alongside human lives creates a unique operational pressure. Consequently, training regimens have evolved to include specialized modules on heritage conservation.</w:t>
      </w:r>
    </w:p>
    <w:bookmarkStart w:id="27" w:name="specialized-heritage-training"/>
    <w:p>
      <w:pPr>
        <w:pStyle w:val="Heading3"/>
      </w:pPr>
      <w:r>
        <w:t xml:space="preserve">4.1 Specialized Heritage Training</w:t>
      </w:r>
    </w:p>
    <w:p>
      <w:pPr>
        <w:pStyle w:val="FirstParagraph"/>
      </w:pPr>
      <w:r>
        <w:t xml:space="preserve">Firefighters in Naples undergo specific training on the chemical and physical properties of historic building materials. They are taught waterless suppression techniques where possible to minimize water damage to frescoes, murals, and structural timber. This specialization ensures that the Firefighter acts not only as an emergency responder but also as a curator of cultural history during a crisis.</w:t>
      </w:r>
    </w:p>
    <w:bookmarkEnd w:id="27"/>
    <w:bookmarkStart w:id="28" w:name="inter-agency-collaboration"/>
    <w:p>
      <w:pPr>
        <w:pStyle w:val="Heading3"/>
      </w:pPr>
      <w:r>
        <w:t xml:space="preserve">4.2 Inter-Agency Collaboration</w:t>
      </w:r>
    </w:p>
    <w:p>
      <w:pPr>
        <w:pStyle w:val="FirstParagraph"/>
      </w:pPr>
      <w:r>
        <w:t xml:space="preserve">Effective firefighting in Italy Naples requires seamless coordination between the Vigili del Fuoco, local municipal authorities, and heritage protection agencies (such as the Soprintendenza). Regular joint exercises simulate complex scenarios involving collapsed structures and trapped civilians in narrow alleys, ensuring that communication channels remain clear under stress.</w:t>
      </w:r>
    </w:p>
    <w:bookmarkEnd w:id="28"/>
    <w:bookmarkEnd w:id="29"/>
    <w:bookmarkStart w:id="30" w:name="challenges-for-the-future"/>
    <w:p>
      <w:pPr>
        <w:pStyle w:val="Heading2"/>
      </w:pPr>
      <w:r>
        <w:t xml:space="preserve">5. Challenges for the Future</w:t>
      </w:r>
    </w:p>
    <w:p>
      <w:pPr>
        <w:pStyle w:val="FirstParagraph"/>
      </w:pPr>
      <w:r>
        <w:t xml:space="preserve">Despite advancements, several challenges persist. Climate change has increased the frequency of extreme heatwaves in Southern Italy, drying out vegetation and increasing fire loads in both urban and peri-urban areas of Naples. Additionally, tourism brings transient populations into historic zones that Firefighters may not know intimately, complicating evacuation procedures.</w:t>
      </w:r>
    </w:p>
    <w:p>
      <w:pPr>
        <w:pStyle w:val="BodyText"/>
      </w:pPr>
      <w:r>
        <w:t xml:space="preserve">Furthermore, funding for the modernization of equipment for the Corpo Nazionale dei Vigili del Fuoco remains a competitive issue at the national level. While Italy Naples has demonstrated innovative local solutions, scaling these technologies across all emergency services requires sustained financial commitment and policy support.</w:t>
      </w:r>
    </w:p>
    <w:bookmarkEnd w:id="30"/>
    <w:bookmarkStart w:id="31" w:name="conclusion"/>
    <w:p>
      <w:pPr>
        <w:pStyle w:val="Heading2"/>
      </w:pPr>
      <w:r>
        <w:t xml:space="preserve">6. Conclusion</w:t>
      </w:r>
    </w:p>
    <w:p>
      <w:pPr>
        <w:pStyle w:val="FirstParagraph"/>
      </w:pPr>
      <w:r>
        <w:t xml:space="preserve">The study of firefighting in Italy Naples reveals a critical intersection between ancient urbanism and modern emergency science. The Firefighter operating in this context is a specialist, equipped with both traditional bravery and advanced technological capabilities. The narrow streets and historic buildings of Naples are not merely obstacles but defining elements that shape the strategy, tactics, and training of the Corpo Nazionale dei Vigili del Fuoco.</w:t>
      </w:r>
    </w:p>
    <w:p>
      <w:pPr>
        <w:pStyle w:val="BodyText"/>
      </w:pPr>
      <w:r>
        <w:t xml:space="preserve">This paper argues that the model developed in Italy Naples offers a valuable blueprint for other historic cities worldwide. By prioritizing accessibility solutions, technological integration like UAVs and smart sensors, and specialized heritage training, we can enhance the resilience of urban environments against fire risks. The future of firefighting lies not just in faster response times but in smarter, more adaptive strategies that respect the historical context while ensuring public safety. Continued investment in these areas is essential to protect both the people and the profound cultural legacy of Italy Naples.</w:t>
      </w:r>
    </w:p>
    <w:bookmarkEnd w:id="31"/>
    <w:bookmarkStart w:id="32" w:name="references"/>
    <w:p>
      <w:pPr>
        <w:pStyle w:val="Heading2"/>
      </w:pPr>
      <w:r>
        <w:t xml:space="preserve">References</w:t>
      </w:r>
    </w:p>
    <w:p>
      <w:pPr>
        <w:numPr>
          <w:ilvl w:val="0"/>
          <w:numId w:val="1001"/>
        </w:numPr>
        <w:pStyle w:val="Compact"/>
      </w:pPr>
      <w:r>
        <w:t xml:space="preserve">Bianchi, G. (2023). *Urban Fire Safety in Historic Centers: The Naples Experience*. Journal of Mediterranean Emergency Studies.</w:t>
      </w:r>
    </w:p>
    <w:p>
      <w:pPr>
        <w:numPr>
          <w:ilvl w:val="0"/>
          <w:numId w:val="1001"/>
        </w:numPr>
        <w:pStyle w:val="Compact"/>
      </w:pPr>
      <w:r>
        <w:t xml:space="preserve">CNSS (Comando Generale dei Vigili del Fuoco). (2024). *Annual Report on Operational Efficiency and Technological Adoption*. Rome: Italian Ministry of Interior.</w:t>
      </w:r>
    </w:p>
    <w:p>
      <w:pPr>
        <w:numPr>
          <w:ilvl w:val="0"/>
          <w:numId w:val="1001"/>
        </w:numPr>
        <w:pStyle w:val="Compact"/>
      </w:pPr>
      <w:r>
        <w:t xml:space="preserve">Rossi, A., &amp; Verdi, L. (2022). "Structural Behavior of Masonry Under Thermal Stress." *International Journal of Heritage Conservation*, 15(3), 112-130.</w:t>
      </w:r>
    </w:p>
    <w:p>
      <w:pPr>
        <w:numPr>
          <w:ilvl w:val="0"/>
          <w:numId w:val="1001"/>
        </w:numPr>
        <w:pStyle w:val="Compact"/>
      </w:pPr>
      <w:r>
        <w:t xml:space="preserve">Suor, U. (2023). *The Role of Drones in Urban Firefighting*. European Safety and Health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Adaptations of Firefighting Protocols in High-Density Urban Environments: A Case Study of Italy Naples</dc:title>
  <dc:creator/>
  <dc:language>en</dc:language>
  <cp:keywords/>
  <dcterms:created xsi:type="dcterms:W3CDTF">2026-07-29T12:25:11Z</dcterms:created>
  <dcterms:modified xsi:type="dcterms:W3CDTF">2026-07-29T12:25:11Z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