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Firefighter</w:t>
      </w:r>
      <w:r>
        <w:t xml:space="preserve"> </w:t>
      </w:r>
      <w:r>
        <w:t xml:space="preserve">Protocols</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ebb0ade197d8903be093893a43d0e036d427fc2"/>
    <w:p>
      <w:pPr>
        <w:pStyle w:val="Heading1"/>
      </w:pPr>
      <w:r>
        <w:t xml:space="preserve">The Evolution and Strategic Implementation of Firefighter Protocols in Saudi Arabia Jeddah</w:t>
      </w:r>
    </w:p>
    <w:p>
      <w:pPr>
        <w:pStyle w:val="FirstParagraph"/>
      </w:pPr>
      <w:r>
        <w:rPr>
          <w:bCs/>
          <w:b/>
        </w:rPr>
        <w:t xml:space="preserve">Abstract</w:t>
      </w:r>
    </w:p>
    <w:p>
      <w:pPr>
        <w:pStyle w:val="BodyText"/>
      </w:pPr>
      <w:r>
        <w:t xml:space="preserve">This paper examines the critical role of the modern</w:t>
      </w:r>
      <w:r>
        <w:t xml:space="preserve"> </w:t>
      </w:r>
      <w:r>
        <w:rPr>
          <w:bCs/>
          <w:b/>
        </w:rPr>
        <w:t xml:space="preserve">Firefighter</w:t>
      </w:r>
      <w:r>
        <w:t xml:space="preserve"> </w:t>
      </w:r>
      <w:r>
        <w:t xml:space="preserve">within the rapidly expanding urban landscape of</w:t>
      </w:r>
    </w:p>
    <w:p>
      <w:pPr>
        <w:pStyle w:val="BodyText"/>
      </w:pPr>
      <w:r>
        <w:t xml:space="preserve">Saudi Arabia Jeddah . As part of Saudi Vision 2030 , massive infrastructural developments are transforming coastal cities into global hubs . This transformation introduces unique fire safety challenges , including high-density residential towers , complex commercial centers , and extreme climatic conditions . The study analyzes the current operational frameworks for</w:t>
      </w:r>
    </w:p>
    <w:p>
      <w:pPr>
        <w:pStyle w:val="BodyText"/>
      </w:pPr>
      <w:r>
        <w:t xml:space="preserve">Firefighter units in</w:t>
      </w:r>
    </w:p>
    <w:p>
      <w:pPr>
        <w:pStyle w:val="BodyText"/>
      </w:pPr>
      <w:r>
        <w:t xml:space="preserve">Saudi Arabia Jeddah , highlighting the need for specialized training equipment standardization and community engagement strategies to ensure public safety and resilience against fire hazards.</w:t>
      </w:r>
    </w:p>
    <w:bookmarkStart w:id="20" w:name="introduction"/>
    <w:p>
      <w:pPr>
        <w:pStyle w:val="Heading2"/>
      </w:pPr>
      <w:r>
        <w:t xml:space="preserve">1. Introduction</w:t>
      </w:r>
    </w:p>
    <w:p>
      <w:pPr>
        <w:pStyle w:val="FirstParagraph"/>
      </w:pPr>
      <w:r>
        <w:t xml:space="preserve">The Kingdom of Saudi Arabia has undergone unprecedented urban development over the past two decades , with</w:t>
      </w:r>
    </w:p>
    <w:p>
      <w:pPr>
        <w:pStyle w:val="BodyText"/>
      </w:pPr>
      <w:r>
        <w:t xml:space="preserve">Saudi Arabia Jeddah serving as a primary epicenter of this growth . Known historically as the "Bride of the Red Sea," Jeddah is not only a cultural and economic hub but also a gateway for millions of pilgrims visiting Mecca annually . This influx of people , combined with dense urbanization , places immense pressure on emergency response systems . At the heart of this system is the</w:t>
      </w:r>
    </w:p>
    <w:p>
      <w:pPr>
        <w:pStyle w:val="BodyText"/>
      </w:pPr>
      <w:r>
        <w:t xml:space="preserve">Firefighter , whose role has evolved from basic extinguishment to complex rescue operations and risk management.</w:t>
      </w:r>
    </w:p>
    <w:p>
      <w:pPr>
        <w:pStyle w:val="BodyText"/>
      </w:pPr>
      <w:r>
        <w:t xml:space="preserve">The significance of the</w:t>
      </w:r>
    </w:p>
    <w:p>
      <w:pPr>
        <w:pStyle w:val="BodyText"/>
      </w:pPr>
      <w:r>
        <w:t xml:space="preserve">Firefighter in</w:t>
      </w:r>
    </w:p>
    <w:p>
      <w:pPr>
        <w:pStyle w:val="BodyText"/>
      </w:pPr>
      <w:r>
        <w:t xml:space="preserve">Saudi Arabia Jeddah cannot be overstated. The city's geography , situated along a narrow coastal strip bounded by the Red Sea and mountainous terrain , limits expansion routes and complicates emergency vehicle access during peak congestion or disaster scenarios . Furthermore, the hot and humid climate affects both human performance in protective gear and the behavior of fires in modern high-rise structures . This paper aims to explore how</w:t>
      </w:r>
    </w:p>
    <w:p>
      <w:pPr>
        <w:pStyle w:val="BodyText"/>
      </w:pPr>
      <w:r>
        <w:t xml:space="preserve">Firefighter protocols are adapted to meet these specific environmental and infrastructural demands in</w:t>
      </w:r>
    </w:p>
    <w:p>
      <w:pPr>
        <w:pStyle w:val="BodyText"/>
      </w:pPr>
      <w:r>
        <w:t xml:space="preserve">Saudi Arabia Jeddah .</w:t>
      </w:r>
    </w:p>
    <w:bookmarkEnd w:id="20"/>
    <w:bookmarkStart w:id="21" w:name="X06ab016d3a67c3163319ee37d46e79460f0a624"/>
    <w:p>
      <w:pPr>
        <w:pStyle w:val="Heading2"/>
      </w:pPr>
      <w:r>
        <w:t xml:space="preserve">2. Urban Challenges Specific to Saudi Arabia Jeddah</w:t>
      </w:r>
    </w:p>
    <w:p>
      <w:pPr>
        <w:pStyle w:val="FirstParagraph"/>
      </w:pPr>
      <w:r>
        <w:t xml:space="preserve">The architectural landscape of</w:t>
      </w:r>
    </w:p>
    <w:p>
      <w:pPr>
        <w:pStyle w:val="BodyText"/>
      </w:pPr>
      <w:r>
        <w:t xml:space="preserve">Saudi Arabia Jeddah is characterized by high-rise buildings , sprawling shopping malls , and historical districts with narrow alleyways . Each of these environments presents distinct challenges for the</w:t>
      </w:r>
    </w:p>
    <w:p>
      <w:pPr>
        <w:pStyle w:val="BodyText"/>
      </w:pPr>
      <w:r>
        <w:t xml:space="preserve">Firefighter . In high-rise scenarios, smoke propagation and stack effects can rapidly incapacitate occupants before emergency services arrive . The structural integrity of modern glass-and-steel facades also poses risks during intense heat exposure , potentially leading to facade collapse.</w:t>
      </w:r>
    </w:p>
    <w:p>
      <w:pPr>
        <w:pStyle w:val="BodyText"/>
      </w:pPr>
      <w:r>
        <w:t xml:space="preserve">In contrast, older neighborhoods in the heart of</w:t>
      </w:r>
    </w:p>
    <w:p>
      <w:pPr>
        <w:pStyle w:val="BodyText"/>
      </w:pPr>
      <w:r>
        <w:t xml:space="preserve">Saudi Arabia Jeddah feature traditional architecture with narrow streets that are often inaccessible to standard fire trucks . Here, the role of the</w:t>
      </w:r>
    </w:p>
    <w:p>
      <w:pPr>
        <w:pStyle w:val="BodyText"/>
      </w:pPr>
      <w:r>
        <w:t xml:space="preserve">Firefighter shifts towards manual operations and specialized small-footprint equipment . Additionally, the seasonal influx of visitors during religious pilgrimages significantly increases population density , stretching emergency resources thin. Therefore, strategic planning for</w:t>
      </w:r>
    </w:p>
    <w:p>
      <w:pPr>
        <w:pStyle w:val="BodyText"/>
      </w:pPr>
      <w:r>
        <w:t xml:space="preserve">Firefighter deployment in</w:t>
      </w:r>
    </w:p>
    <w:p>
      <w:pPr>
        <w:pStyle w:val="BodyText"/>
      </w:pPr>
      <w:r>
        <w:t xml:space="preserve">Saudi Arabia Jeddah must account for these variable loads and structural complexities.</w:t>
      </w:r>
    </w:p>
    <w:bookmarkEnd w:id="21"/>
    <w:bookmarkStart w:id="22" w:name="technological-integration-and-equipment"/>
    <w:p>
      <w:pPr>
        <w:pStyle w:val="Heading2"/>
      </w:pPr>
      <w:r>
        <w:t xml:space="preserve">3. Technological Integration and Equipment</w:t>
      </w:r>
    </w:p>
    <w:p>
      <w:pPr>
        <w:pStyle w:val="FirstParagraph"/>
      </w:pPr>
      <w:r>
        <w:t xml:space="preserve">To address these challenges , the fire services in</w:t>
      </w:r>
    </w:p>
    <w:p>
      <w:pPr>
        <w:pStyle w:val="BodyText"/>
      </w:pPr>
      <w:r>
        <w:t xml:space="preserve">Saudi Arabia Jeddah have increasingly integrated advanced technology into their operations. Modern</w:t>
      </w:r>
    </w:p>
    <w:p>
      <w:pPr>
        <w:pStyle w:val="BodyText"/>
      </w:pPr>
      <w:r>
        <w:t xml:space="preserve">Firefighter units are equipped with thermal imaging cameras , drone surveillance systems , and real-time data analytics platforms . These tools allow for rapid situational awareness and efficient resource allocation.</w:t>
      </w:r>
    </w:p>
    <w:p>
      <w:pPr>
        <w:pStyle w:val="BodyText"/>
      </w:pPr>
      <w:r>
        <w:t xml:space="preserve">Drones, in particular, play a crucial role in inspecting high-rise structures for fire hazards without risking human life. They provide live feeds to</w:t>
      </w:r>
    </w:p>
    <w:p>
      <w:pPr>
        <w:pStyle w:val="BodyText"/>
      </w:pPr>
      <w:r>
        <w:t xml:space="preserve">Firefighter commanders , enabling informed decision-making regarding entry points and evacuation routes. Furthermore, the use of lightweight composite materials in protective gear helps mitigate heat stress , a significant concern given the ambient temperatures in</w:t>
      </w:r>
    </w:p>
    <w:p>
      <w:pPr>
        <w:pStyle w:val="BodyText"/>
      </w:pPr>
      <w:r>
        <w:t xml:space="preserve">Saudi Arabia Jeddah .</w:t>
      </w:r>
    </w:p>
    <w:p>
      <w:pPr>
        <w:pStyle w:val="BodyText"/>
      </w:pPr>
      <w:r>
        <w:t xml:space="preserve">Maintenance of this technology is equally critical. The high salinity of the coastal air in Jeddah can accelerate corrosion and equipment degradation. Consequently, strict maintenance protocols are enforced to ensure that every piece of equipment used by a</w:t>
      </w:r>
    </w:p>
    <w:p>
      <w:pPr>
        <w:pStyle w:val="BodyText"/>
      </w:pPr>
      <w:r>
        <w:t xml:space="preserve">Firefighter in</w:t>
      </w:r>
    </w:p>
    <w:p>
      <w:pPr>
        <w:pStyle w:val="BodyText"/>
      </w:pPr>
      <w:r>
        <w:t xml:space="preserve">Saudi Arabia Jeddah is operational at all times.</w:t>
      </w:r>
    </w:p>
    <w:bookmarkEnd w:id="22"/>
    <w:bookmarkStart w:id="23" w:name="training-and-human-resource-development"/>
    <w:p>
      <w:pPr>
        <w:pStyle w:val="Heading2"/>
      </w:pPr>
      <w:r>
        <w:t xml:space="preserve">4. Training and Human Resource Development</w:t>
      </w:r>
    </w:p>
    <w:p>
      <w:pPr>
        <w:pStyle w:val="FirstParagraph"/>
      </w:pPr>
      <w:r>
        <w:t xml:space="preserve">The effectiveness of any fire service relies heavily on the competency of its personnel. In recent years, there has been a significant investment in training programs for</w:t>
      </w:r>
    </w:p>
    <w:p>
      <w:pPr>
        <w:pStyle w:val="BodyText"/>
      </w:pPr>
      <w:r>
        <w:t xml:space="preserve">Firefighter candidates across Saudi Arabia . These programs go beyond basic firefighting techniques to include hazardous materials handling , technical rescue , and psychological resilience training.</w:t>
      </w:r>
    </w:p>
    <w:p>
      <w:pPr>
        <w:pStyle w:val="BodyText"/>
      </w:pPr>
      <w:r>
        <w:t xml:space="preserve">Specialized simulations are conducted to mimic the unique conditions found in</w:t>
      </w:r>
    </w:p>
    <w:p>
      <w:pPr>
        <w:pStyle w:val="BodyText"/>
      </w:pPr>
      <w:r>
        <w:t xml:space="preserve">Saudi Arabia Jeddah , such as confined space rescues in underground parking structures and high-angle rescues on skyscraper facades. This scenario-based training ensures that</w:t>
      </w:r>
    </w:p>
    <w:p>
      <w:pPr>
        <w:pStyle w:val="BodyText"/>
      </w:pPr>
      <w:r>
        <w:t xml:space="preserve">Firefighter teams are prepared for the specific risks associated with local infrastructure.</w:t>
      </w:r>
    </w:p>
    <w:p>
      <w:pPr>
        <w:pStyle w:val="BodyText"/>
      </w:pPr>
      <w:r>
        <w:t xml:space="preserve">Moreover, continuous professional development is encouraged through partnerships with international fire academies. Knowledge exchange programs bring global best practices to</w:t>
      </w:r>
    </w:p>
    <w:p>
      <w:pPr>
        <w:pStyle w:val="BodyText"/>
      </w:pPr>
      <w:r>
        <w:t xml:space="preserve">Saudi Arabia Jeddah , allowing local</w:t>
      </w:r>
    </w:p>
    <w:p>
      <w:pPr>
        <w:pStyle w:val="BodyText"/>
      </w:pPr>
      <w:r>
        <w:t xml:space="preserve">Firefighter units to adapt and improve their operational standards continuously.</w:t>
      </w:r>
    </w:p>
    <w:bookmarkEnd w:id="23"/>
    <w:bookmarkStart w:id="24" w:name="community-engagement-and-prevention"/>
    <w:p>
      <w:pPr>
        <w:pStyle w:val="Heading2"/>
      </w:pPr>
      <w:r>
        <w:t xml:space="preserve">5. Community Engagement and Prevention</w:t>
      </w:r>
    </w:p>
    <w:p>
      <w:pPr>
        <w:pStyle w:val="FirstParagraph"/>
      </w:pPr>
      <w:r>
        <w:t xml:space="preserve">A proactive approach to fire safety is essential for reducing incidents before they occur. In</w:t>
      </w:r>
    </w:p>
    <w:p>
      <w:pPr>
        <w:pStyle w:val="BodyText"/>
      </w:pPr>
      <w:r>
        <w:t xml:space="preserve">Saudi Arabia Jeddah , the role of the</w:t>
      </w:r>
    </w:p>
    <w:p>
      <w:pPr>
        <w:pStyle w:val="BodyText"/>
      </w:pPr>
      <w:r>
        <w:t xml:space="preserve">Firefighter extends into community education and prevention campaigns . Public awareness initiatives focus on kitchen safety , electrical fault prevention , and proper evacuation procedures.</w:t>
      </w:r>
    </w:p>
    <w:p>
      <w:pPr>
        <w:pStyle w:val="BodyText"/>
      </w:pPr>
      <w:r>
        <w:t xml:space="preserve">Schools , mosques , and community centers in Jeddah regularly host workshops led by</w:t>
      </w:r>
    </w:p>
    <w:p>
      <w:pPr>
        <w:pStyle w:val="BodyText"/>
      </w:pPr>
      <w:r>
        <w:t xml:space="preserve">Firefighter officers to educate residents about fire risks. These engagements are vital in a multicultural city where language barriers might otherwise hinder safety communication. By fostering a culture of safety, the burden on emergency services is reduced, allowing</w:t>
      </w:r>
    </w:p>
    <w:p>
      <w:pPr>
        <w:pStyle w:val="BodyText"/>
      </w:pPr>
      <w:r>
        <w:t xml:space="preserve">Firefighter units in</w:t>
      </w:r>
    </w:p>
    <w:p>
      <w:pPr>
        <w:pStyle w:val="BodyText"/>
      </w:pPr>
      <w:r>
        <w:t xml:space="preserve">Saudi Arabia Jeddah to focus on critical response rather than preventable accidents.</w:t>
      </w:r>
    </w:p>
    <w:bookmarkEnd w:id="24"/>
    <w:bookmarkStart w:id="25" w:name="conclusion"/>
    <w:p>
      <w:pPr>
        <w:pStyle w:val="Heading2"/>
      </w:pPr>
      <w:r>
        <w:t xml:space="preserve">6. Conclusion</w:t>
      </w:r>
    </w:p>
    <w:p>
      <w:pPr>
        <w:pStyle w:val="FirstParagraph"/>
      </w:pPr>
      <w:r>
        <w:t xml:space="preserve">The role of the</w:t>
      </w:r>
    </w:p>
    <w:p>
      <w:pPr>
        <w:pStyle w:val="BodyText"/>
      </w:pPr>
      <w:r>
        <w:t xml:space="preserve">Firefighter in</w:t>
      </w:r>
    </w:p>
    <w:p>
      <w:pPr>
        <w:pStyle w:val="BodyText"/>
      </w:pPr>
      <w:r>
        <w:t xml:space="preserve">Saudi Arabia Jeddah is multifaceted and increasingly complex . Driven by rapid urbanization , demographic shifts , and environmental factors , fire services must evolve to meet new challenges . Through technological integration , rigorous training protocols , and robust community engagement, the fire service in Jeddah is building a resilient framework for public safety.</w:t>
      </w:r>
    </w:p>
    <w:p>
      <w:pPr>
        <w:pStyle w:val="BodyText"/>
      </w:pPr>
      <w:r>
        <w:t xml:space="preserve">As</w:t>
      </w:r>
    </w:p>
    <w:p>
      <w:pPr>
        <w:pStyle w:val="BodyText"/>
      </w:pPr>
      <w:r>
        <w:t xml:space="preserve">Saudi Arabia Jeddah continues to grow under the umbrella of Vision 2030, the dedication and adaptability of its</w:t>
      </w:r>
    </w:p>
    <w:p>
      <w:pPr>
        <w:pStyle w:val="BodyText"/>
      </w:pPr>
      <w:r>
        <w:t xml:space="preserve">Firefighter personnel will remain paramount. Continued investment in infrastructure , technology , and human capital is essential to ensure that these heroes remain prepared for any emergency. The future of fire safety in</w:t>
      </w:r>
    </w:p>
    <w:p>
      <w:pPr>
        <w:pStyle w:val="BodyText"/>
      </w:pPr>
      <w:r>
        <w:t xml:space="preserve">Saudi Arabia Jeddah depends on a collaborative effort between government bodies , private sector stakeholders, and the</w:t>
      </w:r>
    </w:p>
    <w:p>
      <w:pPr>
        <w:pStyle w:val="BodyText"/>
      </w:pPr>
      <w:r>
        <w:t xml:space="preserve">Firefighter community itself.</w:t>
      </w:r>
    </w:p>
    <w:bookmarkEnd w:id="25"/>
    <w:bookmarkStart w:id="26" w:name="references"/>
    <w:p>
      <w:pPr>
        <w:pStyle w:val="Heading2"/>
      </w:pPr>
      <w:r>
        <w:t xml:space="preserve">7. References</w:t>
      </w:r>
    </w:p>
    <w:p>
      <w:pPr>
        <w:numPr>
          <w:ilvl w:val="0"/>
          <w:numId w:val="1001"/>
        </w:numPr>
        <w:pStyle w:val="Compact"/>
      </w:pPr>
      <w:r>
        <w:t xml:space="preserve">Saudi Civil Defense General Directorate. (2023). Annual Report on Urban Fire Safety in Major Cities.</w:t>
      </w:r>
    </w:p>
    <w:p>
      <w:pPr>
        <w:numPr>
          <w:ilvl w:val="0"/>
          <w:numId w:val="1001"/>
        </w:numPr>
        <w:pStyle w:val="Compact"/>
      </w:pPr>
      <w:r>
        <w:t xml:space="preserve">National Center for Meteorology. (2024). Climatic Data and Its Impact on Emergency Response Operations.</w:t>
      </w:r>
    </w:p>
    <w:p>
      <w:pPr>
        <w:numPr>
          <w:ilvl w:val="0"/>
          <w:numId w:val="1001"/>
        </w:numPr>
        <w:pStyle w:val="Compact"/>
      </w:pPr>
      <w:r>
        <w:t xml:space="preserve">Municipality of Jeddah. (2023). Urban Planning and Infrastructure Development Strategy 2030.</w:t>
      </w:r>
    </w:p>
    <w:p>
      <w:pPr>
        <w:numPr>
          <w:ilvl w:val="0"/>
          <w:numId w:val="1001"/>
        </w:numPr>
        <w:pStyle w:val="Compact"/>
      </w:pPr>
      <w:r>
        <w:t xml:space="preserve">International Association of Fire Fighters. (2023). Best Practices in High-Rise Fire Rescue Operations.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Firefighter Protocols in Saudi Arabia Jeddah</dc:title>
  <dc:creator/>
  <dc:language>en</dc:language>
  <cp:keywords/>
  <dcterms:created xsi:type="dcterms:W3CDTF">2026-07-29T14:01:13Z</dcterms:created>
  <dcterms:modified xsi:type="dcterms:W3CDTF">2026-07-29T14:01:13Z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