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Modernizing</w:t>
      </w:r>
      <w:r>
        <w:t xml:space="preserve"> </w:t>
      </w:r>
      <w:r>
        <w:t xml:space="preserve">Firefighting</w:t>
      </w:r>
      <w:r>
        <w:t xml:space="preserve"> </w:t>
      </w:r>
      <w:r>
        <w:t xml:space="preserve">Protocols</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r>
        <w:t xml:space="preserve"> </w:t>
      </w:r>
      <w:r>
        <w:t xml:space="preserve">Challenges</w:t>
      </w:r>
      <w:r>
        <w:t xml:space="preserve"> </w:t>
      </w:r>
      <w:r>
        <w:t xml:space="preserve">and</w:t>
      </w:r>
      <w:r>
        <w:t xml:space="preserve"> </w:t>
      </w:r>
      <w:r>
        <w:t xml:space="preserve">Strategic</w:t>
      </w:r>
      <w:r>
        <w:t xml:space="preserve"> </w:t>
      </w:r>
      <w:r>
        <w:t xml:space="preserve">Adaptations</w:t>
      </w:r>
    </w:p>
    <w:bookmarkStart w:id="33" w:name="X245f0a73d4d38186f6fc67e52ee1243d9a74b09"/>
    <w:p>
      <w:pPr>
        <w:pStyle w:val="Heading1"/>
      </w:pPr>
      <w:r>
        <w:t xml:space="preserve">Modernizing Firefighting Protocols in Vietnam Ho Chi Minh City: Challenges and Strategic Adaptations for Urban Resilience</w:t>
      </w:r>
    </w:p>
    <w:p>
      <w:pPr>
        <w:pStyle w:val="FirstParagraph"/>
      </w:pPr>
      <w:r>
        <w:rPr>
          <w:bCs/>
          <w:b/>
        </w:rPr>
        <w:t xml:space="preserve">A. Nguyen &amp; B. Le</w:t>
      </w:r>
      <w:r>
        <w:br/>
      </w:r>
      <w:r>
        <w:t xml:space="preserve">Institute of Urban Safety Engineering, Vietnam National University</w:t>
      </w:r>
      <w:r>
        <w:br/>
      </w:r>
      <w:r>
        <w:t xml:space="preserve">Email: research@urban-safety.vn</w:t>
      </w:r>
    </w:p>
    <w:bookmarkStart w:id="20" w:name="abstract"/>
    <w:p>
      <w:pPr>
        <w:pStyle w:val="Heading3"/>
      </w:pPr>
      <w:r>
        <w:t xml:space="preserve">Abstract</w:t>
      </w:r>
    </w:p>
    <w:p>
      <w:pPr>
        <w:pStyle w:val="FirstParagraph"/>
      </w:pPr>
      <w:r>
        <w:t xml:space="preserve">This paper examines the evolving role of the modern Firefighter within the unique urban landscape of Vietnam Ho Chi Minh City. As one of Southeast Asia’s most densely populated metropolitan areas, Vietnam Ho Chi Minh City faces distinct challenges regarding fire safety, infrastructure congestion, and climate resilience. This study analyzes current operational methodologies employed by firefighters in this region, highlighting specific risks associated with narrow alleyways (</w:t>
      </w:r>
      <w:r>
        <w:rPr>
          <w:iCs/>
          <w:i/>
        </w:rPr>
        <w:t xml:space="preserve">ngõ</w:t>
      </w:r>
      <w:r>
        <w:t xml:space="preserve">), mixed-use residential blocks, and industrial zones. Furthermore, it proposes a comprehensive framework for upgrading equipment training protocols specifically tailored to the high-density environment of Vietnam Ho Chi Minh City. The findings suggest that integrating smart-city technologies with traditional firefighting tactics is essential for improving response times and saving lives.</w:t>
      </w:r>
    </w:p>
    <w:bookmarkEnd w:id="20"/>
    <w:bookmarkStart w:id="21" w:name="introduction"/>
    <w:p>
      <w:pPr>
        <w:pStyle w:val="Heading2"/>
      </w:pPr>
      <w:r>
        <w:t xml:space="preserve">1. Introduction</w:t>
      </w:r>
    </w:p>
    <w:p>
      <w:pPr>
        <w:pStyle w:val="FirstParagraph"/>
      </w:pPr>
      <w:r>
        <w:t xml:space="preserve">The rapid urbanization of Southeast Asia has presented unprecedented challenges to public safety services, particularly regarding fire prevention and suppression. Among these rapidly developing metropolises, Vietnam Ho Chi Minh City stands out as a critical case study due to its explosive population growth and complex infrastructure dynamics. In Vietnam Ho Chi Minh City, the density of residential buildings often exceeds international standards for fire safety compliance. Consequently, the role of the Firefighter has shifted from a purely reactive combatant to a multi-faceted emergency response specialist who must navigate intricate urban labyrinths.</w:t>
      </w:r>
    </w:p>
    <w:p>
      <w:pPr>
        <w:pStyle w:val="BodyText"/>
      </w:pPr>
      <w:r>
        <w:t xml:space="preserve">This paper aims to critically evaluate the current status of firefighting operations in Vietnam Ho Chi Minh City. It explores how local authorities and international partners are collaborating to enhance the capabilities of every Firefighter stationed in this vibrant yet vulnerable city. By addressing specific hazards such as electrical fires in older buildings, industrial accidents, and seasonal flooding which complicates access routes, we can better understand the necessary adaptations required for effective emergency management.</w:t>
      </w:r>
    </w:p>
    <w:bookmarkEnd w:id="21"/>
    <w:bookmarkStart w:id="24" w:name="X4f40c2a82225644727b9dc27d665e3fb9f73475"/>
    <w:p>
      <w:pPr>
        <w:pStyle w:val="Heading2"/>
      </w:pPr>
      <w:r>
        <w:t xml:space="preserve">2. Urban Characteristics of Vietnam Ho Chi Minh City</w:t>
      </w:r>
    </w:p>
    <w:bookmarkStart w:id="22" w:name="density-and-infrastructure-constraints"/>
    <w:p>
      <w:pPr>
        <w:pStyle w:val="Heading3"/>
      </w:pPr>
      <w:r>
        <w:t xml:space="preserve">2.1 Density and Infrastructure Constraints</w:t>
      </w:r>
    </w:p>
    <w:p>
      <w:pPr>
        <w:pStyle w:val="FirstParagraph"/>
      </w:pPr>
      <w:r>
        <w:t xml:space="preserve">Vietnam Ho Chi Minh City is characterized by its high-density housing structures, often referred to as "tube houses." These narrow buildings, frequently constructed along alleyways less than two meters wide, present significant hurdles for standard firefighting apparatus. For a Firefighter arriving at a scene in these areas, the inability of large fire trucks to access the immediate vicinity of the fire forces personnel to rely on smaller pumpers and manual hose deployment over long distances. This physical constraint drastically reduces the efficiency of water delivery systems during critical initial attack phases.</w:t>
      </w:r>
    </w:p>
    <w:bookmarkEnd w:id="22"/>
    <w:bookmarkStart w:id="23" w:name="mixed-use-zones-and-industrial-risks"/>
    <w:p>
      <w:pPr>
        <w:pStyle w:val="Heading3"/>
      </w:pPr>
      <w:r>
        <w:t xml:space="preserve">2.2 Mixed-Use Zones and Industrial Risks</w:t>
      </w:r>
    </w:p>
    <w:p>
      <w:pPr>
        <w:pStyle w:val="FirstParagraph"/>
      </w:pPr>
      <w:r>
        <w:t xml:space="preserve">Beyond residential concerns, Vietnam Ho Chi Minh City is an industrial powerhouse. The coexistence of heavy manufacturing zones with residential neighborhoods creates complex risk profiles. Fires in these mixed-use areas often involve hazardous materials, requiring Firefighters to possess specialized knowledge in chemical containment and decontamination. The proximity of these industries to densely populated markets means that a single incident can escalate rapidly, threatening thousands of lives and significant economic assets.</w:t>
      </w:r>
    </w:p>
    <w:bookmarkEnd w:id="23"/>
    <w:bookmarkEnd w:id="24"/>
    <w:bookmarkStart w:id="25" w:name="challenges-facing-the-modern-firefighter"/>
    <w:p>
      <w:pPr>
        <w:pStyle w:val="Heading2"/>
      </w:pPr>
      <w:r>
        <w:t xml:space="preserve">3. Challenges Facing the Modern Firefighter</w:t>
      </w:r>
    </w:p>
    <w:p>
      <w:pPr>
        <w:pStyle w:val="FirstParagraph"/>
      </w:pPr>
      <w:r>
        <w:t xml:space="preserve">The daily reality for a Firefighter in Vietnam Ho Chi Minh City involves navigating a myriad of systemic and environmental challenges. First, traffic congestion remains one of the most formidable obstacles. Even with emergency sirens, moving heavy equipment through the chaotic streets of Vietnam Ho Chi Minh City can delay arrival times significantly. This delay is critical; research indicates that fire growth follows an exponential curve in its early stages.</w:t>
      </w:r>
    </w:p>
    <w:p>
      <w:pPr>
        <w:pStyle w:val="BodyText"/>
      </w:pPr>
      <w:r>
        <w:t xml:space="preserve">Secondly, there is a persistent issue regarding water pressure and supply consistency in older districts. Many Firefighters operate with limited hydrant infrastructure, necessitating the use of water tankers to shuttle water from distant sources. This logistical burden exhausts personnel and reduces the time available for active firefighting operations.</w:t>
      </w:r>
    </w:p>
    <w:p>
      <w:pPr>
        <w:pStyle w:val="BodyText"/>
      </w:pPr>
      <w:r>
        <w:t xml:space="preserve">Additionally, the changing climate in Vietnam Ho Chi Minh City has introduced new variables. Seasonal flooding often renders many roads impassable just as dry-season fire risks peak due to high temperatures and drought conditions. Firefighters must therefore be trained in amphibious rescue techniques and adaptable deployment strategies.</w:t>
      </w:r>
    </w:p>
    <w:bookmarkEnd w:id="25"/>
    <w:bookmarkStart w:id="29" w:name="X31007671de99d3886077641af9046f79c623836"/>
    <w:p>
      <w:pPr>
        <w:pStyle w:val="Heading2"/>
      </w:pPr>
      <w:r>
        <w:t xml:space="preserve">4. Strategic Adaptations and Technological Integration</w:t>
      </w:r>
    </w:p>
    <w:bookmarkStart w:id="26" w:name="specialized-equipment-procurement"/>
    <w:p>
      <w:pPr>
        <w:pStyle w:val="Heading3"/>
      </w:pPr>
      <w:r>
        <w:t xml:space="preserve">4.1 Specialized Equipment Procurement</w:t>
      </w:r>
    </w:p>
    <w:p>
      <w:pPr>
        <w:pStyle w:val="FirstParagraph"/>
      </w:pPr>
      <w:r>
        <w:t xml:space="preserve">To address the narrow alleyway problem, there is a growing push within Vietnam Ho Chi Minh City to procure compact, modular firefighting vehicles designed specifically for tight spaces. These smaller units can navigate the labyrinthine streets of residential districts more effectively than traditional large trucks. Furthermore, equipping every Firefighter with advanced Personal Protective Equipment (PPE) that offers better heat resistance and mobility is crucial. The adoption of lightweight composite materials allows Firefighters to move faster while maintaining high levels of protection against thermal injury.</w:t>
      </w:r>
    </w:p>
    <w:bookmarkEnd w:id="26"/>
    <w:bookmarkStart w:id="27" w:name="data-driven-dispatch-systems"/>
    <w:p>
      <w:pPr>
        <w:pStyle w:val="Heading3"/>
      </w:pPr>
      <w:r>
        <w:t xml:space="preserve">4.2 Data-Driven Dispatch Systems</w:t>
      </w:r>
    </w:p>
    <w:p>
      <w:pPr>
        <w:pStyle w:val="FirstParagraph"/>
      </w:pPr>
      <w:r>
        <w:t xml:space="preserve">Leveraging the digital infrastructure of Vietnam Ho Chi Minh City, authorities are implementing AI-driven dispatch systems. These systems analyze real-time traffic data from smartphones and GPS trackers to calculate the fastest routes for Firefighter units, bypassing congestion automatically. Additionally, building management databases in Vietnam Ho Chi Minh City are being digitized to provide pre-arrival information to Firefighters. When a unit is dispatched, they receive blueprints of the suspected fire location, information on hazardous materials stored within, and the status of elevator systems.</w:t>
      </w:r>
    </w:p>
    <w:bookmarkEnd w:id="27"/>
    <w:bookmarkStart w:id="28" w:name="enhanced-training-regimens"/>
    <w:p>
      <w:pPr>
        <w:pStyle w:val="Heading3"/>
      </w:pPr>
      <w:r>
        <w:t xml:space="preserve">4.3 Enhanced Training Regimens</w:t>
      </w:r>
    </w:p>
    <w:p>
      <w:pPr>
        <w:pStyle w:val="FirstParagraph"/>
      </w:pPr>
      <w:r>
        <w:t xml:space="preserve">The professional development of each Firefighter must evolve to meet these new demands. Training programs in Vietnam Ho Chi Minh City are increasingly incorporating simulations that mimic high-rise tube house fires and chemical spills in industrial parks. Emphasis is placed on teamwork, communication under stress, and rapid decision-making skills. Furthermore, community engagement training is vital; Firefighters must be effective communicators who can guide panicked residents during evacuations in narrow corridors where exit routes are limited.</w:t>
      </w:r>
    </w:p>
    <w:bookmarkEnd w:id="28"/>
    <w:bookmarkEnd w:id="29"/>
    <w:bookmarkStart w:id="30" w:name="community-engagement-and-prevention"/>
    <w:p>
      <w:pPr>
        <w:pStyle w:val="Heading2"/>
      </w:pPr>
      <w:r>
        <w:t xml:space="preserve">5. Community Engagement and Prevention</w:t>
      </w:r>
    </w:p>
    <w:p>
      <w:pPr>
        <w:pStyle w:val="FirstParagraph"/>
      </w:pPr>
      <w:r>
        <w:t xml:space="preserve">A proactive approach is essential for long-term safety in Vietnam Ho Chi Minh City. The role of the Firefighter extends beyond suppression to include education and prevention. Regular workshops conducted by local fire departments in schools, markets, and residential complexes help raise awareness about electrical safety and proper storage of flammable materials. In Vietnam Ho Chi Minh City, where many small businesses operate out of their homes, educating business owners on fire risk reduction is a critical component of the overall safety strategy.</w:t>
      </w:r>
    </w:p>
    <w:p>
      <w:pPr>
        <w:pStyle w:val="BodyText"/>
      </w:pPr>
      <w:r>
        <w:t xml:space="preserve">Moreover, volunteer fire brigades established within local communes play a supportive role in Vietnam Ho Chi Minh City. These community-based groups receive basic training from professional Firefighters to contain small incidents until official units arrive. This hybrid model strengthens community resilience and ensures that no fire incident goes unattended during the crucial first minutes.</w:t>
      </w:r>
    </w:p>
    <w:bookmarkEnd w:id="30"/>
    <w:bookmarkStart w:id="31" w:name="conclusion"/>
    <w:p>
      <w:pPr>
        <w:pStyle w:val="Heading2"/>
      </w:pPr>
      <w:r>
        <w:t xml:space="preserve">6. Conclusion</w:t>
      </w:r>
    </w:p>
    <w:p>
      <w:pPr>
        <w:pStyle w:val="FirstParagraph"/>
      </w:pPr>
      <w:r>
        <w:t xml:space="preserve">The evolution of firefighting in Vietnam Ho Chi Minh City is not merely a matter of acquiring new equipment but represents a fundamental shift in urban safety philosophy. The unique structural and demographic characteristics of Vietnam Ho Chi Minh City demand a specialized approach to fire protection. By empowering the Firefighter with better technology, data-driven support, and rigorous training tailored to local conditions, we can significantly mitigate the risks associated with high-density living.</w:t>
      </w:r>
    </w:p>
    <w:p>
      <w:pPr>
        <w:pStyle w:val="BodyText"/>
      </w:pPr>
      <w:r>
        <w:t xml:space="preserve">Future research should focus on longitudinal studies regarding the effectiveness of these new protocols in Vietnam Ho Chi Minh City. As urbanization continues to accelerate across Vietnam Ho Chi Minh City and similar regions globally, the lessons learned here will serve as a vital blueprint for enhancing emergency response capabilities worldwide. Ultimately, protecting lives and property requires a holistic strategy where infrastructure development, technological innovation, and professional excellence converge.</w:t>
      </w:r>
    </w:p>
    <w:bookmarkEnd w:id="31"/>
    <w:bookmarkStart w:id="32" w:name="references"/>
    <w:p>
      <w:pPr>
        <w:pStyle w:val="Heading2"/>
      </w:pPr>
      <w:r>
        <w:t xml:space="preserve">7. References</w:t>
      </w:r>
    </w:p>
    <w:p>
      <w:pPr>
        <w:pStyle w:val="FirstParagraph"/>
      </w:pPr>
      <w:r>
        <w:t xml:space="preserve">[1] Department of Fire Prevention and Fighting, Vietnam Ho Chi Minh City Police. (2023). *Annual Report on Urban Fire Incidents*.</w:t>
      </w:r>
      <w:r>
        <w:br/>
      </w:r>
      <w:r>
        <w:t xml:space="preserve">[2] Nguyen, T., &amp; Smith, J. (2021). "Challenges of High-Density Living in Southeast Asian Metropolises." *Journal of Urban Safety*, 15(4), 112-130.</w:t>
      </w:r>
      <w:r>
        <w:br/>
      </w:r>
      <w:r>
        <w:t xml:space="preserve">[3] International Association of Fire Fighters. (2022). *Global Standards for Rapid Intervention Crews*.</w:t>
      </w:r>
      <w:r>
        <w:br/>
      </w:r>
      <w:r>
        <w:t xml:space="preserve">[4] Local Commune Councils of Vietnam Ho Chi Minh City. (2023). *Community Volunteering in Emergency Response Initiatives*.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Modernizing Firefighting Protocols in Vietnam Ho Chi Minh City: Challenges and Strategic Adaptations</dc:title>
  <dc:creator/>
  <dc:language>en</dc:language>
  <cp:keywords/>
  <dcterms:created xsi:type="dcterms:W3CDTF">2026-07-30T12:38:30Z</dcterms:created>
  <dcterms:modified xsi:type="dcterms:W3CDTF">2026-07-30T12:38:30Z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