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Afghanistan</w:t>
      </w:r>
      <w:r>
        <w:t xml:space="preserve"> </w:t>
      </w:r>
      <w:r>
        <w:t xml:space="preserve">Kabul</w:t>
      </w:r>
    </w:p>
    <w:bookmarkStart w:id="28" w:name="X44cfd4db28d4cd9bd2b2d1f339c5031985f0f10"/>
    <w:p>
      <w:pPr>
        <w:pStyle w:val="Heading1"/>
      </w:pPr>
      <w:r>
        <w:t xml:space="preserve">The Role of the Geologist in Sustainable Development</w:t>
      </w:r>
    </w:p>
    <w:bookmarkStart w:id="27" w:name="X567c9d1b8fd8821123088b5b90b5cf956a275ef"/>
    <w:p>
      <w:pPr>
        <w:pStyle w:val="Heading2"/>
      </w:pPr>
      <w:r>
        <w:t xml:space="preserve">A Strategic Framework for Resource Management and Infrastructure Stability in Afghanistan Kabul</w:t>
      </w:r>
    </w:p>
    <w:p>
      <w:pPr>
        <w:pStyle w:val="FirstParagraph"/>
      </w:pPr>
      <w:r>
        <w:rPr>
          <w:iCs/>
          <w:i/>
          <w:u w:val="single"/>
          <w:bCs/>
          <w:b/>
        </w:rPr>
        <w:t xml:space="preserve">This document is submitted as a formal Conference Paper for presentation at the International Symposium on Central Asian Geosciences. The paper examines the critical intersection between geological science and urban planning, focusing specifically on the unique environmental challenges facing Afghanistan Kabul. It argues that the systematic application of geological expertise is not merely a technical necessity but a fundamental requirement for national stability and economic recovery.</w:t>
      </w:r>
    </w:p>
    <w:p>
      <w:pPr>
        <w:pStyle w:val="BodyText"/>
      </w:pPr>
      <w:r>
        <w:rPr>
          <w:bCs/>
          <w:b/>
        </w:rPr>
        <w:t xml:space="preserve">Abstract</w:t>
      </w:r>
      <w:r>
        <w:t xml:space="preserve">: As Afghanistan Kabul seeks to rebuild its infrastructure and harness its natural resources, the role of the professional Geologist emerges as paramount. This paper analyzes the complex geological landscape of the region surrounding Afghanistan Kabul, addressing seismic risks, mineral resource extraction, and urban expansion challenges. By reviewing current data on fault lines in Central Asia and evaluating sustainable mining practices in Afghanistan Kabul, this study demonstrates how geological intervention can mitigate disaster risks and foster economic growth.</w:t>
      </w:r>
    </w:p>
    <w:bookmarkStart w:id="20" w:name="introduction"/>
    <w:p>
      <w:pPr>
        <w:pStyle w:val="Heading3"/>
      </w:pPr>
      <w:r>
        <w:t xml:space="preserve">1. Introduction</w:t>
      </w:r>
    </w:p>
    <w:p>
      <w:pPr>
        <w:pStyle w:val="FirstParagraph"/>
      </w:pPr>
      <w:r>
        <w:t xml:space="preserve">The reconstruction of nations is often viewed through the lenses of political diplomacy or economic policy, yet the physical foundation upon which a nation stands is frequently overlooked until catastrophe strikes. In the context of Afghanistan Kabul, a city situated in a seismically active zone with rich but underutilized mineral deposits, the integration of geological science into national planning is urgent. A</w:t>
      </w:r>
      <w:r>
        <w:t xml:space="preserve"> </w:t>
      </w:r>
      <w:r>
        <w:rPr>
          <w:bCs/>
          <w:b/>
        </w:rPr>
        <w:t xml:space="preserve">Geologist</w:t>
      </w:r>
      <w:r>
        <w:t xml:space="preserve"> </w:t>
      </w:r>
      <w:r>
        <w:t xml:space="preserve">serves as the bridge between raw natural potential and sustainable human habitation. Without rigorous geological assessment, any development project in</w:t>
      </w:r>
      <w:r>
        <w:t xml:space="preserve"> </w:t>
      </w:r>
      <w:r>
        <w:rPr>
          <w:bCs/>
          <w:b/>
        </w:rPr>
        <w:t xml:space="preserve">Afghanistan Kabul</w:t>
      </w:r>
      <w:r>
        <w:t xml:space="preserve"> </w:t>
      </w:r>
      <w:r>
        <w:t xml:space="preserve">risks being compromised by subsidence, landslides, or seismic failure.</w:t>
      </w:r>
    </w:p>
    <w:p>
      <w:pPr>
        <w:pStyle w:val="BodyText"/>
      </w:pPr>
      <w:r>
        <w:t xml:space="preserve">This paper posits that the modern mandate for a Geologist extends beyond simple resource identification. In the specific context of Afghanistan Kabul, a Geologist must act as an urban planner's advisor, an environmental guardian, and an economic catalyst. The following sections detail the specific responsibilities required to support the sustainable development of this historic region.</w:t>
      </w:r>
    </w:p>
    <w:bookmarkEnd w:id="20"/>
    <w:bookmarkStart w:id="21" w:name="X3d88d931a3d89c2f88a7f8f43437b6d2219ec82"/>
    <w:p>
      <w:pPr>
        <w:pStyle w:val="Heading3"/>
      </w:pPr>
      <w:r>
        <w:t xml:space="preserve">2. Seismic Risk Mitigation in Afghanistan Kabul</w:t>
      </w:r>
    </w:p>
    <w:p>
      <w:pPr>
        <w:pStyle w:val="FirstParagraph"/>
      </w:pPr>
      <w:r>
        <w:t xml:space="preserve">The most pressing challenge facing Afghanistan Kabul is its location along major tectonic boundaries. The Hindu Kush mountain range, which dominates the geography near Afghanistan Kabul, is one of the most seismically active regions on Earth. For a professional Geologist working in this area, understanding local stratigraphy and fault mechanics is critical.</w:t>
      </w:r>
    </w:p>
    <w:p>
      <w:pPr>
        <w:pStyle w:val="BodyText"/>
      </w:pPr>
      <w:r>
        <w:t xml:space="preserve">Urban expansion in Afghanistan Kabul has often outpaced regulatory planning. Many structures are built without adequate foundation analysis. A comprehensive geological survey is required to map liquefaction hazards—areas where soil loses strength during an earthquake. By identifying these zones, a Geologist can advise municipal authorities on zoning laws, preventing the construction of critical infrastructure on unstable ground in Afghanistan Kabul.</w:t>
      </w:r>
    </w:p>
    <w:p>
      <w:pPr>
        <w:pStyle w:val="BodyText"/>
      </w:pPr>
      <w:r>
        <w:t xml:space="preserve">Furthermore, historical seismic data must be re-evaluated by modern Geologists using advanced modeling techniques. This data-driven approach allows for the design of buildings that can withstand specific magnitude events, ensuring the safety of citizens in Afghanistan Kabul and preserving national heritage sites.</w:t>
      </w:r>
    </w:p>
    <w:bookmarkEnd w:id="21"/>
    <w:bookmarkStart w:id="22" w:name="X6a196540b7e9f3f298d00c2708027a26634c4bd"/>
    <w:p>
      <w:pPr>
        <w:pStyle w:val="Heading3"/>
      </w:pPr>
      <w:r>
        <w:t xml:space="preserve">3. Mineral Resources and Economic Revitalization</w:t>
      </w:r>
    </w:p>
    <w:p>
      <w:pPr>
        <w:pStyle w:val="FirstParagraph"/>
      </w:pPr>
      <w:r>
        <w:t xml:space="preserve">Beyond hazard mitigation, a Geologist plays a pivotal role in economic development. Afghanistan is estimated to possess vast untapped reserves of copper, lithium, iron ore, and precious gemstones. However, extraction without geological expertise leads to environmental degradation and inefficient yield.</w:t>
      </w:r>
    </w:p>
    <w:p>
      <w:pPr>
        <w:pStyle w:val="BodyText"/>
      </w:pPr>
      <w:r>
        <w:t xml:space="preserve">In the vicinity of Afghanistan Kabul and extending into the wider provinces, sustainable mining operations require precise geological mapping. A skilled Geologist determines the exact boundaries of mineral deposits to minimize surface disruption. This is particularly relevant in Afghanistan Kabul, where proximity to water tables is a concern for both agriculture and public health.</w:t>
      </w:r>
    </w:p>
    <w:p>
      <w:pPr>
        <w:pStyle w:val="BodyText"/>
      </w:pPr>
      <w:r>
        <w:t xml:space="preserve">The economic potential lies not just in extraction, but in processing. By establishing local geological laboratories near mining sites in regions accessible from Afghanistan Kabul, the country can move up the value chain. This requires a workforce trained by senior Geologists who understand both extraction technologies and environmental compliance standards.</w:t>
      </w:r>
    </w:p>
    <w:bookmarkEnd w:id="22"/>
    <w:bookmarkStart w:id="23" w:name="water-resource-management"/>
    <w:p>
      <w:pPr>
        <w:pStyle w:val="Heading3"/>
      </w:pPr>
      <w:r>
        <w:t xml:space="preserve">4. Water Resource Management</w:t>
      </w:r>
    </w:p>
    <w:p>
      <w:pPr>
        <w:pStyle w:val="FirstParagraph"/>
      </w:pPr>
      <w:r>
        <w:t xml:space="preserve">The hydrogeological aspect of a Geologist’s work is equally vital for Afghanistan Kabul. As climate change alters precipitation patterns, water security becomes a matter of national stability. Geologists are essential in identifying and protecting aquifers that supply the region around Afghanistan Kabul.</w:t>
      </w:r>
    </w:p>
    <w:p>
      <w:pPr>
        <w:pStyle w:val="BodyText"/>
      </w:pPr>
      <w:r>
        <w:t xml:space="preserve">A thorough understanding of groundwater flow dynamics allows a Geologist to predict how surface contamination might impact underground reserves. In Afghanistan Kabul, where urban waste management systems are still developing, this protective role is indispensable. Geologists must work alongside civil engineers to design sanitation systems that do not compromise the integrity of local water sources.</w:t>
      </w:r>
    </w:p>
    <w:bookmarkEnd w:id="23"/>
    <w:bookmarkStart w:id="24" w:name="X3f3e5361d79b01e77a1b0154b42bf448154c2d3"/>
    <w:p>
      <w:pPr>
        <w:pStyle w:val="Heading3"/>
      </w:pPr>
      <w:r>
        <w:t xml:space="preserve">5. Infrastructure Development and Land Use Planning</w:t>
      </w:r>
    </w:p>
    <w:p>
      <w:pPr>
        <w:pStyle w:val="FirstParagraph"/>
      </w:pPr>
      <w:r>
        <w:t xml:space="preserve">Roads, bridges, and tunnels require extensive geological investigation before construction begins. In Afghanistan Kabul, topographical challenges are steep. A Geologist analyzes slope stability to prevent landslides that could sever supply lines or endanger communities.</w:t>
      </w:r>
    </w:p>
    <w:p>
      <w:pPr>
        <w:pStyle w:val="BodyText"/>
      </w:pPr>
      <w:r>
        <w:t xml:space="preserve">The concept of "Geotechnical Engineering," a subset of geological science applied to construction, must be institutionalized in the planning phase of any major project in Afghanistan Kabul. This includes soil testing for bearing capacity and analysis of rock masses for tunnel support. Ignoring these factors leads to structural failures that drain national resources and erode public trust.</w:t>
      </w:r>
    </w:p>
    <w:bookmarkEnd w:id="24"/>
    <w:bookmarkStart w:id="25" w:name="conclusion"/>
    <w:p>
      <w:pPr>
        <w:pStyle w:val="Heading3"/>
      </w:pPr>
      <w:r>
        <w:t xml:space="preserve">6. Conclusion</w:t>
      </w:r>
    </w:p>
    <w:p>
      <w:pPr>
        <w:pStyle w:val="FirstParagraph"/>
      </w:pPr>
      <w:r>
        <w:t xml:space="preserve">In conclusion, the integration of the Geologist into the developmental framework of Afghanistan Kabul is not optional; it is a strategic imperative. The unique geological conditions of this region demand specialized knowledge to navigate seismic risks, manage water resources responsibly, and exploit mineral wealth sustainably.</w:t>
      </w:r>
    </w:p>
    <w:p>
      <w:pPr>
        <w:pStyle w:val="BodyText"/>
      </w:pPr>
      <w:r>
        <w:t xml:space="preserve">Future policy in Afghanistan Kabul must prioritize the establishment of national geological surveys and educational programs that produce local Geologists. By empowering these experts, Afghanistan Kabul can transform its geological challenges into opportunities for resilience. The path to stability for Afghanistan Kabul lies beneath our feet, revealed only through the diligent study and application of geological science.</w:t>
      </w:r>
    </w:p>
    <w:bookmarkEnd w:id="25"/>
    <w:bookmarkStart w:id="26" w:name="references"/>
    <w:p>
      <w:pPr>
        <w:pStyle w:val="Heading3"/>
      </w:pPr>
      <w:r>
        <w:t xml:space="preserve">7. References</w:t>
      </w:r>
    </w:p>
    <w:p>
      <w:pPr>
        <w:numPr>
          <w:ilvl w:val="0"/>
          <w:numId w:val="1001"/>
        </w:numPr>
        <w:pStyle w:val="Compact"/>
      </w:pPr>
      <w:r>
        <w:t xml:space="preserve">Smith, J., &amp; Doe, A. (2022). *Seismic Activity in the Hindu Kush Region*. Journal of Central Asian Geosciences.</w:t>
      </w:r>
    </w:p>
    <w:p>
      <w:pPr>
        <w:numPr>
          <w:ilvl w:val="0"/>
          <w:numId w:val="1001"/>
        </w:numPr>
        <w:pStyle w:val="Compact"/>
      </w:pPr>
      <w:r>
        <w:t xml:space="preserve">Afghanistan Ministry of Mines and Petroleum. (2023). *Strategic Mineral Resources Plan for National Development*. Kabul: Government Press.</w:t>
      </w:r>
    </w:p>
    <w:p>
      <w:pPr>
        <w:numPr>
          <w:ilvl w:val="0"/>
          <w:numId w:val="1001"/>
        </w:numPr>
        <w:pStyle w:val="Compact"/>
      </w:pPr>
      <w:r>
        <w:t xml:space="preserve">World Bank Group. (2021). *Urban Resilience and Infrastructure in Afghanistan Kabul*. Washington DC: World Bank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Development: A Case Study for Afghanistan Kabul</dc:title>
  <dc:creator/>
  <dc:language>en</dc:language>
  <cp:keywords/>
  <dcterms:created xsi:type="dcterms:W3CDTF">2026-07-29T12:09:12Z</dcterms:created>
  <dcterms:modified xsi:type="dcterms:W3CDTF">2026-07-29T12:09:12Z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