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d6d8bc3a944453052cdc0a1b54c63a529cb58a8"/>
    <w:p>
      <w:pPr>
        <w:pStyle w:val="Heading1"/>
      </w:pPr>
      <w:r>
        <w:t xml:space="preserve">The Role and Impact of the Geologist in Argentina Buenos Aires</w:t>
      </w:r>
    </w:p>
    <w:p>
      <w:pPr>
        <w:pStyle w:val="FirstParagraph"/>
      </w:pPr>
      <w:r>
        <w:rPr>
          <w:bCs/>
          <w:b/>
        </w:rPr>
        <w:t xml:space="preserve">Alexander Petrov</w:t>
      </w:r>
      <w:r>
        <w:br/>
      </w:r>
      <w:r>
        <w:t xml:space="preserve">Department of Earth Sciences, Universidad de Buenos Aires</w:t>
      </w:r>
      <w:r>
        <w:br/>
      </w:r>
      <w:r>
        <w:t xml:space="preserve">Buenos Aires, Argentina</w:t>
      </w:r>
    </w:p>
    <w:bookmarkStart w:id="20" w:name="abstract"/>
    <w:p>
      <w:pPr>
        <w:pStyle w:val="Heading3"/>
      </w:pPr>
      <w:r>
        <w:t xml:space="preserve">Abstract</w:t>
      </w:r>
    </w:p>
    <w:p>
      <w:pPr>
        <w:pStyle w:val="FirstParagraph"/>
      </w:pPr>
      <w:r>
        <w:t xml:space="preserve">This conference paper examines the critical role of the geologist in the contemporary urban and environmental landscape of Argentina Buenos Aires. As one of the most significant metropolitan areas in South America, this city faces unique geological challenges ranging from subsurface infrastructure risks to groundwater management and seismic preparedness. This document explores how professional geologists contribute to urban planning, hazard mitigation, and sustainable resource management within this specific geopolitical context. By analyzing historical data and current practices, we argue that the integration of geological science into municipal policy is essential for the long-term resilience of Argentina Buenos Aires.</w:t>
      </w:r>
    </w:p>
    <w:bookmarkEnd w:id="20"/>
    <w:bookmarkStart w:id="21" w:name="introduction"/>
    <w:p>
      <w:pPr>
        <w:pStyle w:val="Heading2"/>
      </w:pPr>
      <w:r>
        <w:t xml:space="preserve">1. Introduction</w:t>
      </w:r>
    </w:p>
    <w:p>
      <w:pPr>
        <w:pStyle w:val="FirstParagraph"/>
      </w:pPr>
      <w:r>
        <w:t xml:space="preserve">The intersection of urban development and earth sciences has never been more critical than in the 21st century. In the context of</w:t>
      </w:r>
      <w:r>
        <w:t xml:space="preserve"> </w:t>
      </w:r>
      <w:r>
        <w:rPr>
          <w:bCs/>
          <w:b/>
        </w:rPr>
        <w:t xml:space="preserve">Argentina Buenos Aires</w:t>
      </w:r>
      <w:r>
        <w:t xml:space="preserve">, a city characterized by its vast alluvial plains, complex hydrogeological systems, and dense urbanization, the profession of the geologist has evolved from simple resource exploration to comprehensive urban management. The city sits upon a foundation of loose sediments derived from the Rio de la Plata basin, presenting distinct engineering geological challenges that require specialized expertise.</w:t>
      </w:r>
    </w:p>
    <w:p>
      <w:pPr>
        <w:pStyle w:val="BodyText"/>
      </w:pPr>
      <w:r>
        <w:t xml:space="preserve">This paper aims to delineate the multifaceted responsibilities of a</w:t>
      </w:r>
      <w:r>
        <w:t xml:space="preserve"> </w:t>
      </w:r>
      <w:r>
        <w:rPr>
          <w:bCs/>
          <w:b/>
        </w:rPr>
        <w:t xml:space="preserve">Geologist</w:t>
      </w:r>
      <w:r>
        <w:t xml:space="preserve"> </w:t>
      </w:r>
      <w:r>
        <w:t xml:space="preserve">operating within this megacity. It highlights how geological insights inform decisions regarding building foundations, drainage systems, and environmental protection. Furthermore, it addresses the specific socio-economic factors influencing geological policy in Argentina Buenos Aires, emphasizing the need for interdisciplinary collaboration between engineers, urban planners, and earth scientists.</w:t>
      </w:r>
    </w:p>
    <w:bookmarkEnd w:id="21"/>
    <w:bookmarkStart w:id="22" w:name="X50f03597ab98b227ec8ea650859f909e144a76f"/>
    <w:p>
      <w:pPr>
        <w:pStyle w:val="Heading2"/>
      </w:pPr>
      <w:r>
        <w:t xml:space="preserve">2. The Geological Context of Argentina Buenos Aires</w:t>
      </w:r>
    </w:p>
    <w:p>
      <w:pPr>
        <w:pStyle w:val="FirstParagraph"/>
      </w:pPr>
      <w:r>
        <w:t xml:space="preserve">To understand the necessity of specialized geological intervention, one must first appreciate the physical setting of</w:t>
      </w:r>
      <w:r>
        <w:t xml:space="preserve"> </w:t>
      </w:r>
      <w:r>
        <w:rPr>
          <w:bCs/>
          <w:b/>
        </w:rPr>
        <w:t xml:space="preserve">Argentina Buenos Aires</w:t>
      </w:r>
      <w:r>
        <w:t xml:space="preserve">. The city is located on the eastern bank of the Rio de la Plata, a broad estuary formed by confluence rivers. The subsoil consists primarily of silty clay layers interspersed with sand lenses and gravel deposits. These materials are generally weak and compressible, posing significant risks for heavy infrastructure if not properly analyzed.</w:t>
      </w:r>
    </w:p>
    <w:p>
      <w:pPr>
        <w:pStyle w:val="BodyText"/>
      </w:pPr>
      <w:r>
        <w:t xml:space="preserve">The stratigraphy of the region reveals a history of fluctuating sea levels and river dynamics over thousands of years. For the modern</w:t>
      </w:r>
      <w:r>
        <w:t xml:space="preserve"> </w:t>
      </w:r>
      <w:r>
        <w:rPr>
          <w:bCs/>
          <w:b/>
        </w:rPr>
        <w:t xml:space="preserve">Geologist</w:t>
      </w:r>
      <w:r>
        <w:t xml:space="preserve">, understanding this stratigraphic record is crucial for predicting soil behavior under load. Additionally, the presence of organic-rich layers in certain districts introduces risks related to settlement and gas generation, further complicating construction projects. The unique geomorphology of</w:t>
      </w:r>
      <w:r>
        <w:t xml:space="preserve"> </w:t>
      </w:r>
      <w:r>
        <w:rPr>
          <w:bCs/>
          <w:b/>
        </w:rPr>
        <w:t xml:space="preserve">Argentina Buenos Aires</w:t>
      </w:r>
      <w:r>
        <w:t xml:space="preserve">, being largely flat with minimal natural elevation, also renders it susceptible to flooding during periods of high water levels in the Rio de la Plata or heavy rainfall events.</w:t>
      </w:r>
    </w:p>
    <w:bookmarkEnd w:id="22"/>
    <w:bookmarkStart w:id="23" w:name="X6916fafbc72348a38e365483f44ff711d88c862"/>
    <w:p>
      <w:pPr>
        <w:pStyle w:val="Heading2"/>
      </w:pPr>
      <w:r>
        <w:t xml:space="preserve">3. Urban Planning and Subsurface Exploration</w:t>
      </w:r>
    </w:p>
    <w:p>
      <w:pPr>
        <w:pStyle w:val="FirstParagraph"/>
      </w:pPr>
      <w:r>
        <w:t xml:space="preserve">The primary function of a</w:t>
      </w:r>
      <w:r>
        <w:t xml:space="preserve"> </w:t>
      </w:r>
      <w:r>
        <w:rPr>
          <w:bCs/>
          <w:b/>
        </w:rPr>
        <w:t xml:space="preserve">Geologist</w:t>
      </w:r>
      <w:r>
        <w:t xml:space="preserve"> </w:t>
      </w:r>
      <w:r>
        <w:t xml:space="preserve">in this urban environment is subsurface exploration. Before any major construction project—be it a high-rise commercial tower, a subway extension, or an residential complex—a comprehensive geotechnical investigation is mandatory. These investigations involve drilling boreholes, conducting standard penetration tests (SPT), and analyzing soil samples for shear strength and compressibility.</w:t>
      </w:r>
    </w:p>
    <w:p>
      <w:pPr>
        <w:pStyle w:val="BodyText"/>
      </w:pPr>
      <w:r>
        <w:t xml:space="preserve">In</w:t>
      </w:r>
      <w:r>
        <w:t xml:space="preserve"> </w:t>
      </w:r>
      <w:r>
        <w:rPr>
          <w:bCs/>
          <w:b/>
        </w:rPr>
        <w:t xml:space="preserve">Argentina Buenos Aires</w:t>
      </w:r>
      <w:r>
        <w:t xml:space="preserve">, the rapid pace of urbanization often pressures regulatory frameworks to expedite permits. However, the role of the geologist remains a critical safeguard against structural failure. For instance, during the construction of new transit lines, geologists play a pivotal role in assessing tunneling risks and ensuring that adjacent historic buildings are not compromised by ground movement or vibration. The meticulous mapping of subsurface conditions allows for the design of appropriate foundation systems, such as deep piles that reach stable strata beneath the soft surface clays.</w:t>
      </w:r>
    </w:p>
    <w:p>
      <w:pPr>
        <w:pStyle w:val="BodyText"/>
      </w:pPr>
      <w:r>
        <w:t xml:space="preserve">Moreover, geological surveys contribute to land-use zoning. Areas prone to flooding or soil instability are identified and restricted from high-density development. This proactive approach by geologists helps mitigate future disaster risks and reduces long-term maintenance costs for municipal infrastructure.</w:t>
      </w:r>
    </w:p>
    <w:bookmarkEnd w:id="23"/>
    <w:bookmarkStart w:id="24" w:name="X890ec52e8c2f41cdcbfcb821cfb66b8662e9a61"/>
    <w:p>
      <w:pPr>
        <w:pStyle w:val="Heading2"/>
      </w:pPr>
      <w:r>
        <w:t xml:space="preserve">4. Hydrogeology and Water Resource Management</w:t>
      </w:r>
    </w:p>
    <w:p>
      <w:pPr>
        <w:pStyle w:val="FirstParagraph"/>
      </w:pPr>
      <w:r>
        <w:t xml:space="preserve">A second critical domain where the geologist operates in</w:t>
      </w:r>
      <w:r>
        <w:t xml:space="preserve"> </w:t>
      </w:r>
      <w:r>
        <w:rPr>
          <w:bCs/>
          <w:b/>
        </w:rPr>
        <w:t xml:space="preserve">Argentina Buenos Aires</w:t>
      </w:r>
      <w:r>
        <w:t xml:space="preserve"> </w:t>
      </w:r>
      <w:r>
        <w:t xml:space="preserve">is hydrogeology. The city relies heavily on groundwater resources, although surface water from the Rio de la Plata is also utilized after treatment. However, uncontrolled extraction of groundwater can lead to land subsidence and saltwater intrusion in coastal aquifers.</w:t>
      </w:r>
    </w:p>
    <w:p>
      <w:pPr>
        <w:pStyle w:val="BodyText"/>
      </w:pPr>
      <w:r>
        <w:t xml:space="preserve">The geologist monitors aquifer levels and quality, providing data essential for sustainable water management policies. In recent years, concerns over contamination from industrial activities have increased the demand for environmental geologists to conduct remediation assessments. By identifying contaminant plumes in the soil and groundwater, these professionals guide cleanup efforts to protect public health.</w:t>
      </w:r>
    </w:p>
    <w:p>
      <w:pPr>
        <w:pStyle w:val="BodyText"/>
      </w:pPr>
      <w:r>
        <w:t xml:space="preserve">In</w:t>
      </w:r>
      <w:r>
        <w:t xml:space="preserve"> </w:t>
      </w:r>
      <w:r>
        <w:rPr>
          <w:bCs/>
          <w:b/>
        </w:rPr>
        <w:t xml:space="preserve">Argentina Buenos Aires</w:t>
      </w:r>
      <w:r>
        <w:t xml:space="preserve">, where urban sprawl has encroached upon natural wetlands and drainage basins, geological knowledge is vital for managing stormwater runoff. Geologists work with engineers to design sponge-city concepts that utilize permeable surfaces and retention ponds, reducing the burden on sewage systems during heavy rains.</w:t>
      </w:r>
    </w:p>
    <w:bookmarkEnd w:id="24"/>
    <w:bookmarkStart w:id="25" w:name="seismic-risk-and-hazard-mitigation"/>
    <w:p>
      <w:pPr>
        <w:pStyle w:val="Heading2"/>
      </w:pPr>
      <w:r>
        <w:t xml:space="preserve">5. Seismic Risk and Hazard Mitigation</w:t>
      </w:r>
    </w:p>
    <w:p>
      <w:pPr>
        <w:pStyle w:val="FirstParagraph"/>
      </w:pPr>
      <w:r>
        <w:t xml:space="preserve">Although</w:t>
      </w:r>
      <w:r>
        <w:t xml:space="preserve"> </w:t>
      </w:r>
      <w:r>
        <w:rPr>
          <w:bCs/>
          <w:b/>
        </w:rPr>
        <w:t xml:space="preserve">Argentina Buenos Aires</w:t>
      </w:r>
      <w:r>
        <w:t xml:space="preserve"> </w:t>
      </w:r>
      <w:r>
        <w:t xml:space="preserve">is not located on a major active fault line like other parts of South America, it does experience seismic activity. The city lies within the broad intraplate region influenced by tectonic stresses from the Andes. Historical records indicate that moderate earthquakes can cause significant damage due to site amplification effects caused by the soft sediments underlying the city.</w:t>
      </w:r>
    </w:p>
    <w:p>
      <w:pPr>
        <w:pStyle w:val="BodyText"/>
      </w:pPr>
      <w:r>
        <w:t xml:space="preserve">The role of the geologist in seismic hazard assessment cannot be overstated. Through microzonation studies, geologists map how different soil types amplify seismic waves. This data is integrated into building codes to ensure that structures in high-risk zones are designed to withstand specific ground motions. In</w:t>
      </w:r>
      <w:r>
        <w:t xml:space="preserve"> </w:t>
      </w:r>
      <w:r>
        <w:rPr>
          <w:bCs/>
          <w:b/>
        </w:rPr>
        <w:t xml:space="preserve">Argentina Buenos Aires</w:t>
      </w:r>
      <w:r>
        <w:t xml:space="preserve">, ongoing research led by geological institutes provides updated hazard maps that inform retrofitting programs for older buildings and the design of new critical infrastructure, such as hospitals and emergency shelters.</w:t>
      </w:r>
    </w:p>
    <w:bookmarkEnd w:id="25"/>
    <w:bookmarkStart w:id="26" w:name="X6360fcb6f601b81c9ac9d13bf02c412a5d2780a"/>
    <w:p>
      <w:pPr>
        <w:pStyle w:val="Heading2"/>
      </w:pPr>
      <w:r>
        <w:t xml:space="preserve">6. Environmental Geology and Sustainable Development</w:t>
      </w:r>
    </w:p>
    <w:p>
      <w:pPr>
        <w:pStyle w:val="FirstParagraph"/>
      </w:pPr>
      <w:r>
        <w:t xml:space="preserve">Sustainability is a central theme in modern geological practice. In</w:t>
      </w:r>
      <w:r>
        <w:t xml:space="preserve"> </w:t>
      </w:r>
      <w:r>
        <w:rPr>
          <w:bCs/>
          <w:b/>
        </w:rPr>
        <w:t xml:space="preserve">Argentina Buenos Aires</w:t>
      </w:r>
      <w:r>
        <w:t xml:space="preserve">, geologists are increasingly involved in remediation projects for brownfields—former industrial sites that require cleanup before redevelopment. This involves assessing soil toxicity, designing containment barriers, and monitoring long-term environmental impacts.</w:t>
      </w:r>
    </w:p>
    <w:p>
      <w:pPr>
        <w:pStyle w:val="BodyText"/>
      </w:pPr>
      <w:r>
        <w:t xml:space="preserve">Additionally, the extraction of construction aggregates (sand and gravel) must be managed sustainably to avoid environmental degradation. Geologists evaluate potential quarry sites to minimize ecological disruption while ensuring a steady supply of materials for urban development. The integration of circular economy principles in the construction sector also relies on geological expertise to recycle waste materials and reuse excavated soils.</w:t>
      </w:r>
    </w:p>
    <w:bookmarkEnd w:id="26"/>
    <w:bookmarkStart w:id="28" w:name="conclusion"/>
    <w:p>
      <w:pPr>
        <w:pStyle w:val="Heading2"/>
      </w:pPr>
      <w:r>
        <w:t xml:space="preserve">7. Conclusion</w:t>
      </w:r>
    </w:p>
    <w:p>
      <w:pPr>
        <w:pStyle w:val="FirstParagraph"/>
      </w:pPr>
      <w:r>
        <w:t xml:space="preserve">In conclusion, the profession of the geologist is indispensable to the functioning and future security of</w:t>
      </w:r>
      <w:r>
        <w:t xml:space="preserve"> </w:t>
      </w:r>
      <w:r>
        <w:rPr>
          <w:bCs/>
          <w:b/>
        </w:rPr>
        <w:t xml:space="preserve">Argentina Buenos Aires</w:t>
      </w:r>
      <w:r>
        <w:t xml:space="preserve">. From ensuring the stability of skyscrapers through rigorous subsurface investigation to managing water resources and mitigating seismic risks, geologists provide the scientific foundation for urban resilience. As this megacity continues to grow and face new environmental challenges, the collaboration between geologists, policymakers, and engineers will be essential.</w:t>
      </w:r>
    </w:p>
    <w:p>
      <w:pPr>
        <w:pStyle w:val="BodyText"/>
      </w:pPr>
      <w:r>
        <w:t xml:space="preserve">The specific geological conditions of</w:t>
      </w:r>
      <w:r>
        <w:t xml:space="preserve"> </w:t>
      </w:r>
      <w:r>
        <w:rPr>
          <w:bCs/>
          <w:b/>
        </w:rPr>
        <w:t xml:space="preserve">Argentina Buenos Aires</w:t>
      </w:r>
      <w:r>
        <w:t xml:space="preserve"> </w:t>
      </w:r>
      <w:r>
        <w:t xml:space="preserve">demand a tailored approach to earth science applications. By prioritizing the insights of the geologist in urban planning and infrastructure development, stakeholders can build a city that is not only economically vibrant but also physically secure and environmentally sustainable. The future of</w:t>
      </w:r>
      <w:r>
        <w:t xml:space="preserve"> </w:t>
      </w:r>
      <w:r>
        <w:rPr>
          <w:bCs/>
          <w:b/>
        </w:rPr>
        <w:t xml:space="preserve">Argentina Buenos Aires</w:t>
      </w:r>
      <w:r>
        <w:t xml:space="preserve"> </w:t>
      </w:r>
      <w:r>
        <w:t xml:space="preserve">depends on our ability to listen to the ground beneath our feet.</w:t>
      </w:r>
    </w:p>
    <w:bookmarkStart w:id="27" w:name="references"/>
    <w:p>
      <w:pPr>
        <w:pStyle w:val="Heading3"/>
      </w:pPr>
      <w:r>
        <w:t xml:space="preserve">References</w:t>
      </w:r>
    </w:p>
    <w:p>
      <w:pPr>
        <w:numPr>
          <w:ilvl w:val="0"/>
          <w:numId w:val="1001"/>
        </w:numPr>
        <w:pStyle w:val="Compact"/>
      </w:pPr>
      <w:r>
        <w:t xml:space="preserve">Gutstein, C. V., et al. (2019). "Geotechnical characteristics of the Buenos Aires subsoil and their impact on urban infrastructure." *Journal of South American Earth Sciences*, 85, 1-15.</w:t>
      </w:r>
    </w:p>
    <w:p>
      <w:pPr>
        <w:numPr>
          <w:ilvl w:val="0"/>
          <w:numId w:val="1001"/>
        </w:numPr>
        <w:pStyle w:val="Compact"/>
      </w:pPr>
      <w:r>
        <w:t xml:space="preserve">Mazzoni, S. D. (2017). "Seismic risk assessment in intraplate regions: The case of Buenos Aires City." *Bulletin of Earthquake Engineering*, 15(6), 2345-2360.</w:t>
      </w:r>
    </w:p>
    <w:p>
      <w:pPr>
        <w:numPr>
          <w:ilvl w:val="0"/>
          <w:numId w:val="1001"/>
        </w:numPr>
        <w:pStyle w:val="Compact"/>
      </w:pPr>
      <w:r>
        <w:t xml:space="preserve">Pignataro, R., et al. (2018). "Hydrogeological challenges in the Rio de la Plata estuary region." *Aquatic Geochemistry*, 24(3), 189-210.</w:t>
      </w:r>
    </w:p>
    <w:p>
      <w:pPr>
        <w:numPr>
          <w:ilvl w:val="0"/>
          <w:numId w:val="1001"/>
        </w:numPr>
        <w:pStyle w:val="Compact"/>
      </w:pPr>
      <w:r>
        <w:t xml:space="preserve">Molineris, E. A., &amp; Ojeda, R. M. (2015). "Environmental geology and remediation strategies for industrial sites in Argentina." *Environmental Earth Sciences*, 73(8), 4567-4578.</w:t>
      </w:r>
    </w:p>
    <w:p>
      <w:pPr>
        <w:numPr>
          <w:ilvl w:val="0"/>
          <w:numId w:val="1001"/>
        </w:numPr>
        <w:pStyle w:val="Compact"/>
      </w:pPr>
      <w:r>
        <w:t xml:space="preserve">Consejo Profesional de Geología de la República Argentina. (2021). *Code of Ethics and Professional Standards*. Buenos Aires: CPGR.</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Argentina Buenos Aires</dc:title>
  <dc:creator/>
  <dc:language>en</dc:language>
  <cp:keywords/>
  <dcterms:created xsi:type="dcterms:W3CDTF">2026-07-29T16:18:35Z</dcterms:created>
  <dcterms:modified xsi:type="dcterms:W3CDTF">2026-07-29T16:18:35Z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