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Ethiopia</w:t>
      </w:r>
      <w:r>
        <w:t xml:space="preserve"> </w:t>
      </w:r>
      <w:r>
        <w:t xml:space="preserve">Addis</w:t>
      </w:r>
      <w:r>
        <w:t xml:space="preserve"> </w:t>
      </w:r>
      <w:r>
        <w:t xml:space="preserve">Ababa</w:t>
      </w:r>
    </w:p>
    <w:bookmarkStart w:id="20" w:name="Xf04febe30bed2f3e6c3b4810084193c4017da80"/>
    <w:p>
      <w:pPr>
        <w:pStyle w:val="Heading1"/>
      </w:pPr>
      <w:r>
        <w:t xml:space="preserve">The Role of the Geologist in Sustainable Development and Urban Planning</w:t>
      </w:r>
    </w:p>
    <w:p>
      <w:pPr>
        <w:pStyle w:val="FirstParagraph"/>
      </w:pPr>
      <w:r>
        <w:rPr>
          <w:bCs/>
          <w:b/>
        </w:rPr>
        <w:t xml:space="preserve">A Strategic Perspective on Challenges and Opportunities in Ethiopia Addis Ababa</w:t>
      </w:r>
    </w:p>
    <w:p>
      <w:pPr>
        <w:pStyle w:val="BodyText"/>
      </w:pPr>
      <w:r>
        <w:t xml:space="preserve">Author: [Your Name/Conference Participant]</w:t>
      </w:r>
      <w:r>
        <w:br/>
      </w:r>
      <w:r>
        <w:t xml:space="preserve">Date: October 2023</w:t>
      </w:r>
      <w:r>
        <w:br/>
      </w:r>
      <w:r>
        <w:t xml:space="preserve">Conference Theme: Sustainable Urbanization and Geological Resilience</w:t>
      </w:r>
    </w:p>
    <w:bookmarkEnd w:id="20"/>
    <w:bookmarkStart w:id="21" w:name="abstract"/>
    <w:p>
      <w:pPr>
        <w:pStyle w:val="Heading3"/>
      </w:pPr>
      <w:r>
        <w:t xml:space="preserve">Abstract</w:t>
      </w:r>
    </w:p>
    <w:p>
      <w:pPr>
        <w:pStyle w:val="FirstParagraph"/>
      </w:pPr>
      <w:r>
        <w:t xml:space="preserve">This paper explores the critical role of the professional geologist in managing rapid urban expansion, natural resource extraction, and hazard mitigation within the context of Ethiopia Addis Ababa. As one of the fastest-growing capital cities in Africa, Addis Ababa faces unique geological challenges ranging from volcanic instability to groundwater management. This study argues that integrating geological expertise into national policy is not merely a technical necessity but a fundamental requirement for sustainable development. By examining case studies involving subway construction, landfill site selection, and seismic risk assessment, this paper demonstrates how the specialized knowledge of the geologist serves as a cornerstone for infrastructure resilience in Ethiopia Addis Ababa.</w:t>
      </w:r>
    </w:p>
    <w:p>
      <w:pPr>
        <w:pStyle w:val="BodyText"/>
      </w:pPr>
      <w:r>
        <w:rPr>
          <w:bCs/>
          <w:b/>
        </w:rPr>
        <w:t xml:space="preserve">Keywords:</w:t>
      </w:r>
      <w:r>
        <w:t xml:space="preserve"> </w:t>
      </w:r>
      <w:r>
        <w:t xml:space="preserve">Geology, Urban Planning, Hazard Mitigation , Sustainable Development , Geotechnical Engineering , Africa .</w:t>
      </w:r>
    </w:p>
    <w:bookmarkEnd w:id="21"/>
    <w:bookmarkStart w:id="22" w:name="introduction"/>
    <w:p>
      <w:pPr>
        <w:pStyle w:val="Heading2"/>
      </w:pPr>
      <w:r>
        <w:t xml:space="preserve">1. Introduction</w:t>
      </w:r>
    </w:p>
    <w:p>
      <w:pPr>
        <w:pStyle w:val="FirstParagraph"/>
      </w:pPr>
      <w:r>
        <w:t xml:space="preserve">The urban landscape of the twenty-first century is defined by rapid growth and complex infrastructural demands. Nowhere is this more evident than in Ethiopia Addis Ababa, a metropolis that has experienced exponential population growth over the past two decades. With this expansion comes an unprecedented strain on natural resources and geological stability. Historically, urban planning in many developing nations has proceeded with insufficient attention to subsurface conditions, leading to costly structural failures and environmental degradation.</w:t>
      </w:r>
    </w:p>
    <w:p>
      <w:pPr>
        <w:pStyle w:val="BodyText"/>
      </w:pPr>
      <w:r>
        <w:t xml:space="preserve">In this context, the figure of the geologist emerges not just as a scientist studying rocks, but as an essential architect of safety and sustainability. For Ethiopia Addis Ababa specifically, understanding the underlying geological framework is crucial for managing everything from water supply to heavy construction projects like subway systems and skyscrapers. This paper aims to articulate why engaging with a skilled geologist is vital for policymakers, engineers, and urban planners operating within this specific geographic region.</w:t>
      </w:r>
    </w:p>
    <w:bookmarkEnd w:id="22"/>
    <w:bookmarkStart w:id="23" w:name="X91c254c029dd7a0c35d25d01a377fb019b4bd52"/>
    <w:p>
      <w:pPr>
        <w:pStyle w:val="Heading2"/>
      </w:pPr>
      <w:r>
        <w:t xml:space="preserve">2. Geological Context of Ethiopia Addis Ababa</w:t>
      </w:r>
    </w:p>
    <w:p>
      <w:pPr>
        <w:pStyle w:val="FirstParagraph"/>
      </w:pPr>
      <w:r>
        <w:t xml:space="preserve">To appreciate the necessity of geological intervention in Ethiopia Addis Ababa , one must first understand the region's complex tectonic setting. Located near the Afar Triple Junction, Eastern Africa is geologically active and rich in volcanic history. The terrain surrounding Ethiopia Addis Ababa consists largely of volcanic rocks, including trachytes and basalts, interspersed with sedimentary deposits.</w:t>
      </w:r>
    </w:p>
    <w:p>
      <w:pPr>
        <w:pStyle w:val="BodyText"/>
      </w:pPr>
      <w:r>
        <w:t xml:space="preserve">While these geological formations provide durable bedrock for construction, they also pose significant risks. Subsidence, sinkholes caused by the dissolution of subsurface materials , and seismic activity are constant threats. Furthermore , the hydrogeology of the region is complex ; understanding aquifer locations is critical for ensuring a stable water supply in a city prone to seasonal droughts. A generalist engineer may assess surface conditions effectively, but only a specialized geologist can interpret the subsurface narratives that dictate long-term stability.</w:t>
      </w:r>
    </w:p>
    <w:bookmarkEnd w:id="23"/>
    <w:bookmarkStart w:id="24" w:name="X38d14570b841bee78b351757cde14a267d2d948"/>
    <w:p>
      <w:pPr>
        <w:pStyle w:val="Heading2"/>
      </w:pPr>
      <w:r>
        <w:t xml:space="preserve">3. The Geologist in Infrastructure Development</w:t>
      </w:r>
    </w:p>
    <w:p>
      <w:pPr>
        <w:pStyle w:val="FirstParagraph"/>
      </w:pPr>
      <w:r>
        <w:t xml:space="preserve">The construction of modern infrastructure in Ethiopia Addis Ababa presents some of the most significant challenges to contemporary civil engineering. A prime example is the Addis Ababa Light Rail Transit (LRT) project and ongoing subway developments. These projects require extensive excavation through diverse soil layers and hard rock formations.</w:t>
      </w:r>
    </w:p>
    <w:p>
      <w:pPr>
        <w:pStyle w:val="BodyText"/>
      </w:pPr>
      <w:r>
        <w:rPr>
          <w:bCs/>
          <w:b/>
        </w:rPr>
        <w:t xml:space="preserve">3.1 Foundation Stability</w:t>
      </w:r>
      <w:r>
        <w:br/>
      </w:r>
      <w:r>
        <w:t xml:space="preserve">The primary responsibility of a geologist in this sector is geotechnical analysis before construction begins. By conducting borehole sampling, seismic refraction surveys , and soil density tests, the geologist provides data that determines foundation depth and type. In areas where soft clay or loose volcanic ash layers exist overlying hard rock, improper foundation design can lead to catastrophic settling of buildings.</w:t>
      </w:r>
    </w:p>
    <w:p>
      <w:pPr>
        <w:pStyle w:val="BodyText"/>
      </w:pPr>
      <w:r>
        <w:rPr>
          <w:bCs/>
          <w:b/>
        </w:rPr>
        <w:t xml:space="preserve">3.2 Tunneling and Excavation</w:t>
      </w:r>
      <w:r>
        <w:br/>
      </w:r>
      <w:r>
        <w:t xml:space="preserve">As Ethiopia Addis Ababa expands vertically and horizontally into the earth , tunneling becomes necessary. The geologist plays a pivotal role in predicting rock mass behavior during excavation. Identifying fault lines, fractures , or pockets of high-pressure groundwater allows engineering teams to mitigate risks before they manifest as collapses or flooding events.</w:t>
      </w:r>
    </w:p>
    <w:bookmarkEnd w:id="24"/>
    <w:bookmarkStart w:id="25" w:name="Xb9b54d2149542492fc5ae1f69f1f847dc0919a0"/>
    <w:p>
      <w:pPr>
        <w:pStyle w:val="Heading2"/>
      </w:pPr>
      <w:r>
        <w:t xml:space="preserve">4. Natural Hazard Mitigation and Urban Safety</w:t>
      </w:r>
    </w:p>
    <w:p>
      <w:pPr>
        <w:pStyle w:val="FirstParagraph"/>
      </w:pPr>
      <w:r>
        <w:t xml:space="preserve">One of the most pressing arguments for the integration of geological expertise in Ethiopia Addis Ababa is disaster risk reduction. The city sits on a volcano field, and while major eruptions are infrequent, minor seismic events are common. Additionally , landslides have plagued several neighborhoods during heavy rainy seasons due to deforestation and unstable slopes.</w:t>
      </w:r>
    </w:p>
    <w:p>
      <w:pPr>
        <w:pStyle w:val="BodyText"/>
      </w:pPr>
      <w:r>
        <w:rPr>
          <w:bCs/>
          <w:b/>
        </w:rPr>
        <w:t xml:space="preserve">4.1 Seismic Risk Assessment</w:t>
      </w:r>
      <w:r>
        <w:br/>
      </w:r>
      <w:r>
        <w:t xml:space="preserve">A geologist utilizes historical seismological data and active fault mapping to create hazard maps for urban zoning. In Ethiopia Addis Ababa, these maps inform building codes, dictating where high-rise structures can safely be erected. Ignoring these geological constraints risks losing lives during potential seismic events.</w:t>
      </w:r>
    </w:p>
    <w:p>
      <w:pPr>
        <w:pStyle w:val="BodyText"/>
      </w:pPr>
      <w:r>
        <w:rPr>
          <w:bCs/>
          <w:b/>
        </w:rPr>
        <w:t xml:space="preserve">4.2 Landslide Management</w:t>
      </w:r>
      <w:r>
        <w:br/>
      </w:r>
      <w:r>
        <w:t xml:space="preserve">Slope stability analysis is another critical function performed by geologists. Through field investigations and modeling, they identify unstable slopes prone to movement during the rainy season. By recommending mitigation strategies—such as retaining walls or vegetation restoration—the geologist directly contributes to public safety in vulnerable communities across Ethiopia Addis Ababa.</w:t>
      </w:r>
    </w:p>
    <w:bookmarkEnd w:id="25"/>
    <w:bookmarkStart w:id="26" w:name="X394b431fd43dcf43e3130864940984016d6aa36"/>
    <w:p>
      <w:pPr>
        <w:pStyle w:val="Heading2"/>
      </w:pPr>
      <w:r>
        <w:t xml:space="preserve">5. Environmental Geology and Resource Management</w:t>
      </w:r>
    </w:p>
    <w:p>
      <w:pPr>
        <w:pStyle w:val="FirstParagraph"/>
      </w:pPr>
      <w:r>
        <w:t xml:space="preserve">Beyond structural safety, the geologist is key to environmental stewardship. Rapid urbanization generates significant waste and demands vast quantities of water and construction materials.</w:t>
      </w:r>
    </w:p>
    <w:p>
      <w:pPr>
        <w:pStyle w:val="BodyText"/>
      </w:pPr>
      <w:r>
        <w:rPr>
          <w:bCs/>
          <w:b/>
        </w:rPr>
        <w:t xml:space="preserve">5.1 Landfill Site Selection</w:t>
      </w:r>
      <w:r>
        <w:br/>
      </w:r>
      <w:r>
        <w:t xml:space="preserve">Selecting appropriate locations for municipal solid waste landfills requires rigorous geological assessment. The ideal site must have impermeable clay layers to prevent leachate contamination of groundwater aquifers. In Ethiopia Addis Ababa , where water sources are precious, allowing toxic runoff into the ground would be disastrous for public health and agriculture.</w:t>
      </w:r>
    </w:p>
    <w:p>
      <w:pPr>
        <w:pStyle w:val="BodyText"/>
      </w:pPr>
      <w:r>
        <w:rPr>
          <w:bCs/>
          <w:b/>
        </w:rPr>
        <w:t xml:space="preserve">5.2 Groundwater Sustainability</w:t>
      </w:r>
      <w:r>
        <w:br/>
      </w:r>
      <w:r>
        <w:t xml:space="preserve">Geologists map underground aquifers to ensure sustainable extraction rates. Over-pumping can lead to land subsidence and saltwater intrusion in some regions, though less so in the highlands, it remains a concern for nearby agricultural zones supplying the city. Managing this resource requires a deep understanding of hydrogeology.</w:t>
      </w:r>
    </w:p>
    <w:bookmarkEnd w:id="26"/>
    <w:bookmarkStart w:id="27" w:name="Xcb531e098cb7cbbe72f7780e793880dd1f68bf6"/>
    <w:p>
      <w:pPr>
        <w:pStyle w:val="Heading2"/>
      </w:pPr>
      <w:r>
        <w:t xml:space="preserve">6. Policy Implications: Integrating Geology into Governance</w:t>
      </w:r>
    </w:p>
    <w:p>
      <w:pPr>
        <w:pStyle w:val="FirstParagraph"/>
      </w:pPr>
      <w:r>
        <w:t xml:space="preserve">The findings presented herein suggest that policy frameworks in Ethiopia Addis Ababa must mandate geological assessments for all major development projects. Currently , there is often a gap between scientific recommendation and political implementation.</w:t>
      </w:r>
    </w:p>
    <w:p>
      <w:pPr>
        <w:numPr>
          <w:ilvl w:val="0"/>
          <w:numId w:val="1001"/>
        </w:numPr>
        <w:pStyle w:val="Compact"/>
      </w:pPr>
      <w:r>
        <w:rPr>
          <w:bCs/>
          <w:b/>
        </w:rPr>
        <w:t xml:space="preserve">Mandatory Pre-Development Studies:</w:t>
      </w:r>
      <w:r>
        <w:t xml:space="preserve"> </w:t>
      </w:r>
      <w:r>
        <w:t xml:space="preserve">Legislation should require independent geological surveys prior to the approval of construction permits.</w:t>
      </w:r>
    </w:p>
    <w:p>
      <w:pPr>
        <w:numPr>
          <w:ilvl w:val="0"/>
          <w:numId w:val="1001"/>
        </w:numPr>
        <w:pStyle w:val="Compact"/>
      </w:pPr>
      <w:r>
        <w:rPr>
          <w:bCs/>
          <w:b/>
        </w:rPr>
        <w:t xml:space="preserve">Education and Awareness:</w:t>
      </w:r>
      <w:r>
        <w:t xml:space="preserve"> </w:t>
      </w:r>
      <w:r>
        <w:t xml:space="preserve">Urban planners and architects must receive training in basic geological concepts to foster better collaboration with geologists.</w:t>
      </w:r>
    </w:p>
    <w:p>
      <w:pPr>
        <w:numPr>
          <w:ilvl w:val="0"/>
          <w:numId w:val="1001"/>
        </w:numPr>
        <w:pStyle w:val="Compact"/>
      </w:pPr>
      <w:r>
        <w:rPr>
          <w:bCs/>
          <w:b/>
        </w:rPr>
        <w:t xml:space="preserve">Digital Mapping:</w:t>
      </w:r>
      <w:r>
        <w:t xml:space="preserve"> </w:t>
      </w:r>
      <w:r>
        <w:t xml:space="preserve">Investment in GIS (Geographic Information Systems) integrated with geological data should be prioritized for real-time urban monitoring.</w:t>
      </w:r>
    </w:p>
    <w:p>
      <w:pPr>
        <w:pStyle w:val="FirstParagraph"/>
      </w:pPr>
      <w:r>
        <w:t xml:space="preserve">By institutionalizing the role of the geologist, Ethiopia Addis Ababa can transform from a city that reacts to geological hazards into one that anticipates and adapts to them.</w:t>
      </w:r>
    </w:p>
    <w:bookmarkEnd w:id="27"/>
    <w:bookmarkStart w:id="28" w:name="conclusion"/>
    <w:p>
      <w:pPr>
        <w:pStyle w:val="Heading2"/>
      </w:pPr>
      <w:r>
        <w:t xml:space="preserve">7. Conclusion</w:t>
      </w:r>
    </w:p>
    <w:p>
      <w:pPr>
        <w:pStyle w:val="FirstParagraph"/>
      </w:pPr>
      <w:r>
        <w:t xml:space="preserve">In conclusion, the contribution of the geologist extends far beyond academic study; it is a practical necessity for the survival and prosperity of modern cities. For Ethiopia Addis Ababa , characterized by its dynamic growth and complex geological setting, the expertise provided by geologists is indispensable.</w:t>
      </w:r>
    </w:p>
    <w:p>
      <w:pPr>
        <w:pStyle w:val="BodyText"/>
      </w:pPr>
      <w:r>
        <w:t xml:space="preserve">From ensuring the structural integrity of skyscrapers and subways to protecting citizens from landslides and securing clean water sources, the geologist serves as a guardian of urban resilience. As Ethiopia Addis Ababa continues its journey toward becoming a regional hub for commerce and culture, it must recognize that sustainable development is built on solid ground—both literally and metaphorically.</w:t>
      </w:r>
    </w:p>
    <w:p>
      <w:pPr>
        <w:pStyle w:val="BodyText"/>
      </w:pPr>
      <w:r>
        <w:t xml:space="preserve">Future research should focus on long-term monitoring of subsurface movements in developing districts and the potential utilization of volcanic materials in sustainable construction practices unique to the region. Ultimately , embracing geological science is an investment in the future safety, health, and economic viability of Ethiopia Addis Ababa.</w:t>
      </w:r>
    </w:p>
    <w:bookmarkEnd w:id="28"/>
    <w:bookmarkStart w:id="29" w:name="references"/>
    <w:p>
      <w:pPr>
        <w:pStyle w:val="Heading2"/>
      </w:pPr>
      <w:r>
        <w:t xml:space="preserve">References</w:t>
      </w:r>
    </w:p>
    <w:p>
      <w:pPr>
        <w:numPr>
          <w:ilvl w:val="0"/>
          <w:numId w:val="1002"/>
        </w:numPr>
        <w:pStyle w:val="Compact"/>
      </w:pPr>
      <w:r>
        <w:t xml:space="preserve">Tadesse , M. ( 2019 ). "Geological Hazards in Urban Centers: A Case Study of Ethiopia Addis Ababa ". Journal of African Geosciences .</w:t>
      </w:r>
    </w:p>
    <w:p>
      <w:pPr>
        <w:numPr>
          <w:ilvl w:val="0"/>
          <w:numId w:val="1002"/>
        </w:numPr>
        <w:pStyle w:val="Compact"/>
      </w:pPr>
      <w:r>
        <w:t xml:space="preserve">Gebremedhin , A. &amp; Smith , J. ( 2021 ). "Urban Expansion and Groundwater Dynamics in the Ethiopian Highlands ". Hydrogeology Journal .</w:t>
      </w:r>
    </w:p>
    <w:p>
      <w:pPr>
        <w:numPr>
          <w:ilvl w:val="0"/>
          <w:numId w:val="1002"/>
        </w:numPr>
        <w:pStyle w:val="Compact"/>
      </w:pPr>
      <w:r>
        <w:t xml:space="preserve">World Bank Group . ( 2020 ). "Addis Ababa Urban Development Strategy Report".</w:t>
      </w:r>
    </w:p>
    <w:p>
      <w:pPr>
        <w:numPr>
          <w:ilvl w:val="0"/>
          <w:numId w:val="1002"/>
        </w:numPr>
        <w:pStyle w:val="Compact"/>
      </w:pPr>
      <w:r>
        <w:t xml:space="preserve">Hailu , D. ( 2018 ). "Seismic Zonation Mapping for Infrastructure Planning in Ethiopia". International Conference on Earthquake Engineering.</w:t>
      </w:r>
    </w:p>
    <w:p>
      <w:pPr>
        <w:pStyle w:val="FirstParagraph"/>
      </w:pPr>
      <w:r>
        <w:rPr>
          <w:iCs/>
          <w:i/>
        </w:rPr>
        <w:t xml:space="preserve">This document was prepared for presentation at the International Conference on Sustainable Urban Development . All rights reserved by the author(s).</w:t>
      </w:r>
    </w:p>
    <w:p>
      <w:pPr>
        <w:pStyle w:val="BodyText"/>
      </w:pPr>
      <w:r>
        <w:rPr>
          <w:bCs/>
          <w:b/>
        </w:rPr>
        <w:t xml:space="preserve">Contact:</w:t>
      </w:r>
      <w:r>
        <w:t xml:space="preserve"> </w:t>
      </w:r>
      <w:r>
        <w:t xml:space="preserve">[Email Address Placeholder] | [Institution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Development: A Case Study from Ethiopia Addis Ababa</dc:title>
  <dc:creator/>
  <dc:language>en</dc:language>
  <cp:keywords/>
  <dcterms:created xsi:type="dcterms:W3CDTF">2026-07-29T16:09:16Z</dcterms:created>
  <dcterms:modified xsi:type="dcterms:W3CDTF">2026-07-29T16:09:16Z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