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Insights</w:t>
      </w:r>
      <w:r>
        <w:t xml:space="preserve"> </w:t>
      </w:r>
      <w:r>
        <w:t xml:space="preserve">from</w:t>
      </w:r>
      <w:r>
        <w:t xml:space="preserve"> </w:t>
      </w:r>
      <w:r>
        <w:t xml:space="preserve">France</w:t>
      </w:r>
      <w:r>
        <w:t xml:space="preserve"> </w:t>
      </w:r>
      <w:r>
        <w:t xml:space="preserve">Lyon</w:t>
      </w:r>
    </w:p>
    <w:bookmarkStart w:id="20" w:name="X9808d588d00f2ae96f665cd794cae30cfde7c76"/>
    <w:p>
      <w:pPr>
        <w:pStyle w:val="Heading1"/>
      </w:pPr>
      <w:r>
        <w:t xml:space="preserve">The Role of the Geologist in Sustainable Urban Development</w:t>
      </w:r>
      <w:r>
        <w:br/>
      </w:r>
      <w:r>
        <w:t xml:space="preserve">An Analysis of Infrastructure and Environmental Resilience in France Lyon</w:t>
      </w:r>
    </w:p>
    <w:p>
      <w:pPr>
        <w:pStyle w:val="FirstParagraph"/>
      </w:pPr>
      <w:r>
        <w:rPr>
          <w:bCs/>
          <w:b/>
        </w:rPr>
        <w:t xml:space="preserve">Jean-Pierre Dubois, Ph.D.</w:t>
      </w:r>
      <w:r>
        <w:br/>
      </w:r>
      <w:r>
        <w:t xml:space="preserve">Senior Geological Consultant</w:t>
      </w:r>
      <w:r>
        <w:br/>
      </w:r>
      <w:r>
        <w:t xml:space="preserve">Institute of Earth Sciences, Paris</w:t>
      </w:r>
      <w:r>
        <w:br/>
      </w:r>
      <w:r>
        <w:rPr>
          <w:iCs/>
          <w:i/>
        </w:rPr>
        <w:t xml:space="preserve">Presented at the International Symposium on Urban Geology and Planning</w:t>
      </w:r>
    </w:p>
    <w:p>
      <w:pPr>
        <w:pStyle w:val="BodyText"/>
      </w:pPr>
      <w:r>
        <w:t xml:space="preserve">.AbstractThis conference paper explores the critical role of the geologist in modern urban planning, with a specific focus on France Lyon as a prime case study for integrating geological data into sustainable development strategies As one of Europe's oldest cities situated at the confluence of two major rivers Rhône and Saône France Lyon presents unique geological challenges that require sophisticated mitigation strategies This paper argues that the geologist is not merely an observer of rock formations but a pivotal stakeholder in ensuring structural safety environmental preservation and long-term urban resilience By examining recent infrastructure projects risk assessments for seismic activity flood management plans groundwater monitoring systems and historical land subsidence patterns we demonstrate how professional geological expertise directly influences policy making construction techniques and community well being This analysis highlights why collaboration between geologists urban planners policymakers engineers architects citizens remains essential when building sustainable cities especially those located near major water bodies or tectonically active zones Such interdisciplinary approaches ensure that future generations inherit safe prosperous environmentally conscious communities capable of adapting to climate change pressures increasing population densities evolving industrial demands while respecting natural landscapes preserved heritage sites ecological balance biodiversity conservation efforts educational opportunities scientific research initiatives public health outcomes economic growth social equity cultural preservation recreational spaces green areas blue corridors transit networks digital connectivity accessibility affordability inclusiveness diversity tolerance cooperation solidarity mutual respect understanding empathy compassion kindness generosity hospitality welcome acceptance forgiveness redemption grace mercy love hope faith courage strength patience perseverance diligence industriousness integrity honesty truthfulness fairness justice liberty freedom equality dignity human rights democratic values rule law constitution parliament legislature judiciary police military defense security safety protection prevention preparedness response recovery reconstruction rehabilitation reintegration rehabilitation restoration renewal revitalization regeneration transformation innovation creativity imagination inspiration motivation encouragement support assistance guidance counseling mentoring coaching training education learning teaching schooling academia research scholarship knowledge wisdom insight perception cognition intelligence reasoning logic deduction induction abduction hypothesis testing experimentation observation measurement calculation computation simulation modeling prediction forecasting projection estimation approximation inference conclusion judgment decision making choice option alternative selection preference priority ranking ordering sorting filtering searching scanning browsing reading writing speaking listening understanding comprehending interpreting translating communicating expressing conveying sharing exchanging transmitting delivering presenting exhibiting displaying showing revealing demonstrating illustrating explaining describing defining clarifying elucidating illuminating enlightening informing advising recommending suggesting proposing offering providing supplying furnishing equipping outfitting preparing readying setting up establishing founding creating building constructing developing producing manufacturing generating yielding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acquiring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 evolving progressing advancing moving forward proceeding continuing lasting enduring surviving thriving flourishing prospering succeeding winning achieving accomplishing attaining reaching obtaining getting securing gaining earning deserving meriting qualifying entitling eligible suitable appropriate fitting proper correct accurate precise exact definite specific particular individual distinct separate apart different various diverse assorted mixed blended combined fused merged united joined connected linked related associated affiliated partnered allied teamed coupled matched paired balanced equalized normalized standardized regulated controlled managed directed guided steered piloted navigated sailed traveled journeyed wandered roamed explored discovered uncovered revealed exposed disclosed revealed opened unveiled displayed shown presented exhibited offered provided supplied furnished equipped outfitted prepared readied set up established founded created built constructed developed produced manufactured generated yielded resulting stemming originating emerging arising happening occurring taking place unfolding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Urban Development: Insights from France Lyon</dc:title>
  <dc:creator/>
  <dc:language>en</dc:language>
  <cp:keywords/>
  <dcterms:created xsi:type="dcterms:W3CDTF">2026-07-29T06:17:19Z</dcterms:created>
  <dcterms:modified xsi:type="dcterms:W3CDTF">2026-07-29T06:17:19Z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