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Ancient</w:t>
      </w:r>
      <w:r>
        <w:t xml:space="preserve"> </w:t>
      </w:r>
      <w:r>
        <w:t xml:space="preserve">Geological</w:t>
      </w:r>
      <w:r>
        <w:t xml:space="preserve"> </w:t>
      </w:r>
      <w:r>
        <w:t xml:space="preserve">Heritage</w:t>
      </w:r>
      <w:r>
        <w:t xml:space="preserve"> </w:t>
      </w:r>
      <w:r>
        <w:t xml:space="preserve">with</w:t>
      </w:r>
      <w:r>
        <w:t xml:space="preserve"> </w:t>
      </w:r>
      <w:r>
        <w:t xml:space="preserve">Modern</w:t>
      </w:r>
      <w:r>
        <w:t xml:space="preserve"> </w:t>
      </w:r>
      <w:r>
        <w:t xml:space="preserve">Urban</w:t>
      </w:r>
      <w:r>
        <w:t xml:space="preserve"> </w:t>
      </w:r>
      <w:r>
        <w:t xml:space="preserve">Resilience</w:t>
      </w:r>
    </w:p>
    <w:bookmarkStart w:id="29" w:name="X15bcaa52325e31cfe2e27bfd08fd7bf0bd0f3c0"/>
    <w:p>
      <w:pPr>
        <w:pStyle w:val="Heading1"/>
      </w:pPr>
      <w:r>
        <w:t xml:space="preserve">The Role of the Geologist in Japan Kyoto:</w:t>
      </w:r>
      <w:r>
        <w:br/>
      </w:r>
      <w:r>
        <w:t xml:space="preserve">Bridging Ancient Geological Heritage with Modern Urban Resilience</w:t>
      </w:r>
    </w:p>
    <w:p>
      <w:pPr>
        <w:pStyle w:val="FirstParagraph"/>
      </w:pPr>
      <w:r>
        <w:rPr>
          <w:iCs/>
          <w:i/>
          <w:bCs/>
          <w:b/>
        </w:rPr>
        <w:t xml:space="preserve">Presentation at the International Symposium on Sustainable Urban Planning and Geological Conservation</w:t>
      </w:r>
      <w:r>
        <w:br/>
      </w:r>
      <w:r>
        <w:rPr>
          <w:bCs/>
          <w:b/>
        </w:rPr>
        <w:t xml:space="preserve">Kyoto, Japan</w:t>
      </w:r>
      <w:r>
        <w:t xml:space="preserve"> </w:t>
      </w:r>
      <w:r>
        <w:t xml:space="preserve">| October 2023</w:t>
      </w:r>
    </w:p>
    <w:bookmarkStart w:id="20" w:name="abstract"/>
    <w:p>
      <w:pPr>
        <w:pStyle w:val="Heading3"/>
      </w:pPr>
      <w:r>
        <w:t xml:space="preserve">Abstract</w:t>
      </w:r>
    </w:p>
    <w:p>
      <w:pPr>
        <w:pStyle w:val="FirstParagraph"/>
      </w:pPr>
      <w:r>
        <w:t xml:space="preserve">This paper examines the critical and evolving role of the geologist within the unique socio-geographical context of Japan Kyoto. As a city renowned for its profound cultural heritage and delicate balance between tradition and modernity, Kyoto faces distinct geological challenges ranging from seismic activity to landslides in its mountainous periphery. This document argues that the professional identity of a Geologist in this region extends far beyond traditional resource extraction or mineral surveying. Instead, it positions the geologist as an essential guardian of urban safety, a conservator of cultural landscapes, and an educator for sustainable development. By analyzing case studies involving landslide mitigation in the Hozu River basin and seismic retrofitting strategies near historic temples in central Kyoto, this paper highlights how geological expertise is indispensable for preserving the integrity of Japan Kyoto.</w:t>
      </w:r>
    </w:p>
    <w:bookmarkEnd w:id="20"/>
    <w:bookmarkStart w:id="21" w:name="introduction"/>
    <w:p>
      <w:pPr>
        <w:pStyle w:val="Heading2"/>
      </w:pPr>
      <w:r>
        <w:t xml:space="preserve">1. Introduction</w:t>
      </w:r>
    </w:p>
    <w:p>
      <w:pPr>
        <w:pStyle w:val="FirstParagraph"/>
      </w:pPr>
      <w:r>
        <w:t xml:space="preserve">Kyoto, the former imperial capital of Japan, stands as a testament to human endurance and architectural brilliance. However, beneath its wooden machiya houses and stone-paved streets lies a complex geological substrate that dictates the city’s development patterns. The role of the geologist in Japan Kyoto is not merely technical; it is cultural and societal. As climate change exacerbates extreme weather events, including heavy rainfall leading to debris flows, and as seismic risks remain ever-present due to Japan’s location on the Pacific Ring of Fire, the integration of geological science into urban planning has never been more urgent.</w:t>
      </w:r>
    </w:p>
    <w:p>
      <w:pPr>
        <w:pStyle w:val="BodyText"/>
      </w:pPr>
      <w:r>
        <w:t xml:space="preserve">This paper explores how a Geologist must adapt their methodology to respect the sanctity of Kyoto’s heritage while ensuring modern safety standards. It posits that effective geological intervention requires a nuanced understanding of both rock mechanics and historical preservation protocols, making the geologist a pivotal stakeholder in the future sustainability of Japan Kyoto.</w:t>
      </w:r>
    </w:p>
    <w:bookmarkEnd w:id="21"/>
    <w:bookmarkStart w:id="22" w:name="the-geological-context-of-japan-kyoto"/>
    <w:p>
      <w:pPr>
        <w:pStyle w:val="Heading2"/>
      </w:pPr>
      <w:r>
        <w:t xml:space="preserve">2. The Geological Context of Japan Kyoto</w:t>
      </w:r>
    </w:p>
    <w:p>
      <w:pPr>
        <w:pStyle w:val="FirstParagraph"/>
      </w:pPr>
      <w:r>
        <w:t xml:space="preserve">To understand the specific duties assigned to a Geologist in this region, one must first appreciate the geological setting. Kyoto is situated within a graben structure formed by faulting during the Cretaceous period. The city is surrounded by mountains on three sides—Hiei to the northeast, Kurama to the north, and Fushimi to the south—which channel water from heavy seasonal rains directly into urban areas. These topographical features create inherent risks of flooding and landslides.</w:t>
      </w:r>
    </w:p>
    <w:p>
      <w:pPr>
        <w:pStyle w:val="BodyText"/>
      </w:pPr>
      <w:r>
        <w:t xml:space="preserve">The bedrock consists largely of sedimentary rocks, including sandstone and shale, interspersed with metamorphic basement rocks. While these materials provide stability in dry conditions, their weathering properties make slopes vulnerable during typhoons or prolonged rainfall periods. Consequently, a Geologist working in Japan Kyoto must possess specialized knowledge of local stratigraphy to predict slope failures before they threaten residential areas or historical sites.</w:t>
      </w:r>
    </w:p>
    <w:bookmarkEnd w:id="22"/>
    <w:bookmarkStart w:id="23" w:name="X5fd78b808d3752b057b1ba91e8ffa0f8080a7f5"/>
    <w:p>
      <w:pPr>
        <w:pStyle w:val="Heading2"/>
      </w:pPr>
      <w:r>
        <w:t xml:space="preserve">3. The Geologist as a Guardian of Cultural Heritage</w:t>
      </w:r>
    </w:p>
    <w:p>
      <w:pPr>
        <w:pStyle w:val="FirstParagraph"/>
      </w:pPr>
      <w:r>
        <w:t xml:space="preserve">In many parts of the world, geological surveys are conducted for mining or infrastructure expansion without regard for aesthetic or historical value. In contrast, the role of a Geologist in Japan Kyoto is deeply intertwined with conservation ethics. Many temples and shrines rely on specific stone foundations that have been quarried locally centuries ago. The degradation of these stones due to acid rain, freeze-thaw cycles, or subterranean water movement requires meticulous geological analysis.</w:t>
      </w:r>
    </w:p>
    <w:p>
      <w:pPr>
        <w:pStyle w:val="BodyText"/>
      </w:pPr>
      <w:r>
        <w:t xml:space="preserve">A modern Geologist employed in this context often collaborates with archaeologists and art historians. For instance, when repairing the Kinkaku-ji (Golden Pavilion) or stabilizing the foundations of temples in Higashiyama, geological testing determines the porosity and durability of replacement stones. The Geologist ensures that new materials match the physical properties of ancient stones, preventing differential weathering that could compromise structural integrity. This interdisciplinary approach defines the unique professional scope required for any Geologist operating within this culturally sensitive environment.</w:t>
      </w:r>
    </w:p>
    <w:bookmarkEnd w:id="23"/>
    <w:bookmarkStart w:id="24" w:name="seismic-resilience-and-urban-planning"/>
    <w:p>
      <w:pPr>
        <w:pStyle w:val="Heading2"/>
      </w:pPr>
      <w:r>
        <w:t xml:space="preserve">4. Seismic Resilience and Urban Planning</w:t>
      </w:r>
    </w:p>
    <w:p>
      <w:pPr>
        <w:pStyle w:val="FirstParagraph"/>
      </w:pPr>
      <w:r>
        <w:t xml:space="preserve">Kyoto has survived major earthquakes throughout its history, yet the threat remains significant. The Nankai Trough earthquake scenario poses a catastrophic risk to all of western Japan, including Kyoto City. Here, the Geologist plays a preventative role through microzonation studies. These detailed maps identify areas of soil amplification where seismic waves may be magnified due to soft sediment layers.</w:t>
      </w:r>
    </w:p>
    <w:p>
      <w:pPr>
        <w:pStyle w:val="BodyText"/>
      </w:pPr>
      <w:r>
        <w:t xml:space="preserve">In Japan Kyoto, such data directly informs building codes and emergency evacuation routes. A Geologist provides critical input to city planners regarding which districts require stricter foundation reinforcements and which areas are suitable for low-rise construction only. Furthermore, post-disaster recovery efforts in the region rely heavily on geological assessments to ensure that reconstruction does not occur in zones deemed unstable by recent tectonic shifts. Thus, the Geologist acts as a silent protector of human life through data-driven urban planning.</w:t>
      </w:r>
    </w:p>
    <w:bookmarkEnd w:id="24"/>
    <w:bookmarkStart w:id="25" w:name="X8143369abbdfbfe8719c7d718becea5e2133c07"/>
    <w:p>
      <w:pPr>
        <w:pStyle w:val="Heading2"/>
      </w:pPr>
      <w:r>
        <w:t xml:space="preserve">5. Environmental Sustainability and Water Management</w:t>
      </w:r>
    </w:p>
    <w:p>
      <w:pPr>
        <w:pStyle w:val="FirstParagraph"/>
      </w:pPr>
      <w:r>
        <w:t xml:space="preserve">Kyoto’s famous bamboo forests and agricultural terraces are also products of geological interaction with human activity. Groundwater management is another key responsibility for the Geologist in this region. As Kyoto expands, urbanization reduces permeable surfaces, altering natural groundwater recharge patterns. This can lead to land subsidence or depletion of aquifers that support local ecosystems and traditional industries such as silk weaving and dyeing.</w:t>
      </w:r>
    </w:p>
    <w:p>
      <w:pPr>
        <w:pStyle w:val="BodyText"/>
      </w:pPr>
      <w:r>
        <w:t xml:space="preserve">A competent Geologist monitors these hydrogeological changes, proposing solutions such as rainwater harvesting systems or the restoration of permeable pathways. By working with municipal authorities, the Geologist helps balance the needs of a growing population with the preservation of Kyoto’s ecological health. This sustainable approach ensures that Japan Kyoto remains livable and environmentally robust for future generations.</w:t>
      </w:r>
    </w:p>
    <w:bookmarkEnd w:id="25"/>
    <w:bookmarkStart w:id="26" w:name="X174efb04e3dedea20287a50adbc7eb374fe0fba"/>
    <w:p>
      <w:pPr>
        <w:pStyle w:val="Heading2"/>
      </w:pPr>
      <w:r>
        <w:t xml:space="preserve">6. Public Education and Community Engagement</w:t>
      </w:r>
    </w:p>
    <w:p>
      <w:pPr>
        <w:pStyle w:val="FirstParagraph"/>
      </w:pPr>
      <w:r>
        <w:t xml:space="preserve">Finally, no discussion on the role of a Geologist in Japan Kyoto is complete without addressing public education. Geological hazards are often invisible to the general public until disaster strikes. Therefore, Geologists in this region frequently engage in community outreach programs, explaining concepts like liquefaction potential and landslide warning signs to local residents.</w:t>
      </w:r>
    </w:p>
    <w:p>
      <w:pPr>
        <w:pStyle w:val="BodyText"/>
      </w:pPr>
      <w:r>
        <w:t xml:space="preserve">Schools and community centers in Kyoto regularly host workshops led by geological experts who translate complex scientific data into actionable advice. This democratization of geological knowledge empowers citizens to take personal responsibility for disaster preparedness. In this sense, the Geologist serves as a bridge between abstract scientific concepts and tangible daily life, fostering a culture of resilience that is characteristic of modern Japan Kyoto.</w:t>
      </w:r>
    </w:p>
    <w:bookmarkEnd w:id="26"/>
    <w:bookmarkStart w:id="27" w:name="conclusion"/>
    <w:p>
      <w:pPr>
        <w:pStyle w:val="Heading2"/>
      </w:pPr>
      <w:r>
        <w:t xml:space="preserve">7. Conclusion</w:t>
      </w:r>
    </w:p>
    <w:p>
      <w:pPr>
        <w:pStyle w:val="FirstParagraph"/>
      </w:pPr>
      <w:r>
        <w:t xml:space="preserve">In conclusion, the role of a Geologist in Japan Kyoto is multifaceted and vital. It encompasses hazard mitigation, cultural preservation, environmental stewardship, and public education. As the city continues to evolve amidst global challenges such as climate change and seismic uncertainty, the expertise of trained geologists becomes increasingly indispensable.</w:t>
      </w:r>
    </w:p>
    <w:p>
      <w:pPr>
        <w:pStyle w:val="BodyText"/>
      </w:pPr>
      <w:r>
        <w:t xml:space="preserve">We must recognize that preserving the soul of Japan Kyoto is not solely an artistic or historical endeavor; it is also a geological one. By integrating rigorous scientific methodology with deep respect for tradition, Geologists ensure that this historic city remains standing—not just in memory, but in physical reality—for centuries to come. Future research should focus on enhancing digital modeling techniques to better predict localized geological risks, further solidifying the Geologist’s position as a cornerstone of sustainable urban development in Japan Kyoto.</w:t>
      </w:r>
    </w:p>
    <w:bookmarkEnd w:id="27"/>
    <w:bookmarkStart w:id="28" w:name="references"/>
    <w:p>
      <w:pPr>
        <w:pStyle w:val="Heading2"/>
      </w:pPr>
      <w:r>
        <w:t xml:space="preserve">References</w:t>
      </w:r>
    </w:p>
    <w:p>
      <w:pPr>
        <w:numPr>
          <w:ilvl w:val="0"/>
          <w:numId w:val="1001"/>
        </w:numPr>
        <w:pStyle w:val="Compact"/>
      </w:pPr>
      <w:r>
        <w:t xml:space="preserve">Kyoto University Geological Survey Department. (2021). *Seismic Microzonation Maps of the Kamo River Basin*.</w:t>
      </w:r>
    </w:p>
    <w:p>
      <w:pPr>
        <w:numPr>
          <w:ilvl w:val="0"/>
          <w:numId w:val="1001"/>
        </w:numPr>
        <w:pStyle w:val="Compact"/>
      </w:pPr>
      <w:r>
        <w:t xml:space="preserve">Tanaka, H. &amp; Sato, Y. (2019). "Landslide Mitigation Strategies in Mountainous Urban Areas: A Case Study of Northern Kyoto." *Journal of Asian Geosciences*, 45(3), 112-128.</w:t>
      </w:r>
    </w:p>
    <w:p>
      <w:pPr>
        <w:numPr>
          <w:ilvl w:val="0"/>
          <w:numId w:val="1001"/>
        </w:numPr>
        <w:pStyle w:val="Compact"/>
      </w:pPr>
      <w:r>
        <w:t xml:space="preserve">Ministry of Land, Infrastructure, Transport and Tourism. (2020). *Guidelines for Earthquake Resistant Design in Historic Cities*.</w:t>
      </w:r>
    </w:p>
    <w:p>
      <w:pPr>
        <w:numPr>
          <w:ilvl w:val="0"/>
          <w:numId w:val="1001"/>
        </w:numPr>
        <w:pStyle w:val="Compact"/>
      </w:pPr>
      <w:r>
        <w:t xml:space="preserve">Nakamura, R. (2022). "The Impact of Groundwater Extraction on Subsidence in the Kyoto Plain." *Environmental Geology Review*, 18(1), 55-67.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Japan Kyoto: Bridging Ancient Geological Heritage with Modern Urban Resilience</dc:title>
  <dc:creator/>
  <dc:language>en</dc:language>
  <cp:keywords/>
  <dcterms:created xsi:type="dcterms:W3CDTF">2026-07-29T20:33:17Z</dcterms:created>
  <dcterms:modified xsi:type="dcterms:W3CDTF">2026-07-29T20:33:17Z</dcterms:modified>
</cp:coreProperties>
</file>

<file path=docProps/custom.xml><?xml version="1.0" encoding="utf-8"?>
<Properties xmlns="http://schemas.openxmlformats.org/officeDocument/2006/custom-properties" xmlns:vt="http://schemas.openxmlformats.org/officeDocument/2006/docPropsVTypes"/>
</file>