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Traditional</w:t>
      </w:r>
      <w:r>
        <w:t xml:space="preserve"> </w:t>
      </w:r>
      <w:r>
        <w:t xml:space="preserve">Mineralogy</w:t>
      </w:r>
      <w:r>
        <w:t xml:space="preserve"> </w:t>
      </w:r>
      <w:r>
        <w:t xml:space="preserve">with</w:t>
      </w:r>
      <w:r>
        <w:t xml:space="preserve"> </w:t>
      </w:r>
      <w:r>
        <w:t xml:space="preserve">Urban</w:t>
      </w:r>
      <w:r>
        <w:t xml:space="preserve"> </w:t>
      </w:r>
      <w:r>
        <w:t xml:space="preserve">Sustainability</w:t>
      </w:r>
    </w:p>
    <w:bookmarkStart w:id="28" w:name="X0641062f55c3d97368fd958f6e295da6f03a513"/>
    <w:p>
      <w:pPr>
        <w:pStyle w:val="Heading1"/>
      </w:pPr>
      <w:r>
        <w:t xml:space="preserve">The Evolving Role of the Geologist in Modern Malaysia Kuala Lumpur: Bridging Traditional Mineralogy with Urban Sustainability</w:t>
      </w:r>
    </w:p>
    <w:p>
      <w:pPr>
        <w:pStyle w:val="FirstParagraph"/>
      </w:pPr>
      <w:r>
        <w:rPr>
          <w:bCs/>
          <w:b/>
        </w:rPr>
        <w:t xml:space="preserve">Author:</w:t>
      </w:r>
      <w:r>
        <w:t xml:space="preserve"> </w:t>
      </w:r>
      <w:r>
        <w:t xml:space="preserve">Dr. Sarah Lim</w:t>
      </w:r>
      <w:r>
        <w:br/>
      </w:r>
      <w:r>
        <w:t xml:space="preserve">Department of Earth Sciences, International Institute for Geological Studies</w:t>
      </w:r>
      <w:r>
        <w:br/>
      </w:r>
      <w:r>
        <w:t xml:space="preserve">Presentation at the Southeast Asia Regional Geoscience Summit</w:t>
      </w:r>
      <w:r>
        <w:br/>
      </w:r>
      <w:r>
        <w:t xml:space="preserve">Date: October 2023</w:t>
      </w:r>
    </w:p>
    <w:bookmarkStart w:id="20" w:name="abstract"/>
    <w:p>
      <w:pPr>
        <w:pStyle w:val="Heading2"/>
      </w:pPr>
      <w:r>
        <w:t xml:space="preserve">Abstract</w:t>
      </w:r>
    </w:p>
    <w:p>
      <w:pPr>
        <w:pStyle w:val="FirstParagraph"/>
      </w:pPr>
      <w:r>
        <w:rPr>
          <w:bCs/>
          <w:b/>
        </w:rPr>
        <w:t xml:space="preserve">Purpose:</w:t>
      </w:r>
    </w:p>
    <w:p>
      <w:pPr>
        <w:pStyle w:val="BodyText"/>
      </w:pPr>
      <w:r>
        <w:t xml:space="preserve">This paper examines the critical and rapidly transforming role of the geologist within the context of Malaysia Kuala Lumpur, a metropolis undergoing unprecedented urban expansion. As one of Southeast Asia’s fastest-growing economic hubs, Kuala Lumpur presents unique geological challenges ranging from subsidence risks to infrastructure stability on karst terrain.</w:t>
      </w:r>
    </w:p>
    <w:p>
      <w:pPr>
        <w:pStyle w:val="BodyText"/>
      </w:pPr>
      <w:r>
        <w:rPr>
          <w:bCs/>
          <w:b/>
        </w:rPr>
        <w:t xml:space="preserve">Methodology:</w:t>
      </w:r>
    </w:p>
    <w:p>
      <w:pPr>
        <w:pStyle w:val="BodyText"/>
      </w:pPr>
      <w:r>
        <w:t xml:space="preserve">Through a review of recent case studies involving high-rise construction in the Golden Triangle and underground tunneling projects for public transit systems, this study analyzes how modern geologists are adapting their traditional methodologies to meet contemporary urban demands.</w:t>
      </w:r>
    </w:p>
    <w:p>
      <w:pPr>
        <w:pStyle w:val="BodyText"/>
      </w:pPr>
      <w:r>
        <w:rPr>
          <w:bCs/>
          <w:b/>
        </w:rPr>
        <w:t xml:space="preserve">Findings:</w:t>
      </w:r>
    </w:p>
    <w:p>
      <w:pPr>
        <w:pStyle w:val="BodyText"/>
      </w:pPr>
      <w:r>
        <w:t xml:space="preserve">The findings indicate that the geologist is no longer solely a resource explorer but has become an indispensable partner in urban planning, risk mitigation, and sustainable infrastructure development. In Malaysia Kuala Lumpur specifically, the integration of deep geological data with civil engineering requirements is vital for maintaining structural integrity.</w:t>
      </w:r>
    </w:p>
    <w:p>
      <w:pPr>
        <w:pStyle w:val="BodyText"/>
      </w:pPr>
      <w:r>
        <w:rPr>
          <w:bCs/>
          <w:b/>
        </w:rPr>
        <w:t xml:space="preserve">Originality:</w:t>
      </w:r>
    </w:p>
    <w:p>
      <w:pPr>
        <w:pStyle w:val="BodyText"/>
      </w:pPr>
      <w:r>
        <w:t xml:space="preserve">This paper contributes to the discourse on professional geology in tropical urban environments by highlighting specific regional challenges associated with Malaysia Kuala Lumpur and proposing a new framework for interdisciplinary collaboration.</w:t>
      </w:r>
    </w:p>
    <w:bookmarkEnd w:id="20"/>
    <w:bookmarkStart w:id="21" w:name="introduction"/>
    <w:p>
      <w:pPr>
        <w:pStyle w:val="Heading2"/>
      </w:pPr>
      <w:r>
        <w:t xml:space="preserve">1. Introduction</w:t>
      </w:r>
    </w:p>
    <w:p>
      <w:pPr>
        <w:pStyle w:val="FirstParagraph"/>
      </w:pPr>
      <w:r>
        <w:t xml:space="preserve">The landscape of geological science is shifting dramatically from remote fieldwork to complex urban integration. Nowhere is this shift more evident than in Malaysia Kuala Lumpur. As the capital city and the economic heart of Malaysia, Kuala Lumpur has seen a surge in vertical infrastructure, requiring an unprecedented demand for precise subsurface data. The traditional perception of a geologist as someone primarily interested in mining exploration or academic research is becoming obsolete. In its place arises a new archetype: the urban geologist, tasked with ensuring that the ground beneath one of Asia’s most dynamic cities remains stable and safe.</w:t>
      </w:r>
    </w:p>
    <w:p>
      <w:pPr>
        <w:pStyle w:val="BodyText"/>
      </w:pPr>
      <w:r>
        <w:t xml:space="preserve">This paper aims to explore how the profession of geology has adapted to serve the specific needs of Malaysia Kuala Lumpur. It argues that in a city characterized by complex hydrogeology and rapid development, the geologist serves as a critical bridge between natural geological processes and human engineering ambitions. Without this expertise, large-scale projects in Malaysia Kuala Lumpur would face significant risks regarding foundation failure, flooding, and long-term structural degradation.</w:t>
      </w:r>
    </w:p>
    <w:bookmarkEnd w:id="21"/>
    <w:bookmarkStart w:id="22" w:name="X7b237ea4e79cbdbb9bc1855a64f327fcb71753d"/>
    <w:p>
      <w:pPr>
        <w:pStyle w:val="Heading2"/>
      </w:pPr>
      <w:r>
        <w:t xml:space="preserve">2. The Geological Context of Malaysia Kuala Lumpur</w:t>
      </w:r>
    </w:p>
    <w:p>
      <w:pPr>
        <w:pStyle w:val="FirstParagraph"/>
      </w:pPr>
      <w:r>
        <w:t xml:space="preserve">To understand the necessity of specialized geological services in Malaysia Kuala Lumpur, one must first appreciate the underlying terrain. The city is situated on a complex geological formation comprising limestone karst formations, clay deposits, and volcanic ash layers. These conditions present distinct challenges. Limestone caves, prevalent in many parts of the region near Malaysia Kuala Lumpur, create voids that can lead to sudden ground collapse if not properly mapped.</w:t>
      </w:r>
    </w:p>
    <w:p>
      <w:pPr>
        <w:pStyle w:val="BodyText"/>
      </w:pPr>
      <w:r>
        <w:t xml:space="preserve">Furthermore, the tropical climate of Malaysia Kuala Lumpur results in heavy rainfall and high water tables. This hydrogeological complexity requires geologists to possess a deep understanding of how water interacts with soil and rock. In the context of Malaysia Kuala Lumpur, where underground infrastructure such as the Mass Rapid Transit (MRT) lines is being extensively developed, failing to account for groundwater pressure can lead to catastrophic engineering failures. Thus, the geologist’s role in interpreting these subsurface conditions is paramount.</w:t>
      </w:r>
    </w:p>
    <w:bookmarkEnd w:id="22"/>
    <w:bookmarkStart w:id="23" w:name="from-exploration-to-urban-planning"/>
    <w:p>
      <w:pPr>
        <w:pStyle w:val="Heading2"/>
      </w:pPr>
      <w:r>
        <w:t xml:space="preserve">3. From Exploration to Urban Planning</w:t>
      </w:r>
    </w:p>
    <w:p>
      <w:pPr>
        <w:pStyle w:val="FirstParagraph"/>
      </w:pPr>
      <w:r>
        <w:t xml:space="preserve">Historically, the primary role of a geologist was exploration—finding oil, gas, tin, and other minerals. While this remains a vital industry in Malaysia as a whole, within the specific urban environment of Malaysia Kuala Lumpur, the focus has shifted toward construction and environmental management. Modern geologists working in Malaysia Kuala Lumpur are frequently employed to conduct site investigations for skyscrapers like the Petronas Towers or new residential complexes.</w:t>
      </w:r>
    </w:p>
    <w:p>
      <w:pPr>
        <w:pStyle w:val="BodyText"/>
      </w:pPr>
      <w:r>
        <w:t xml:space="preserve">In this capacity, the geologist analyzes soil bearing capacity, slope stability, and seismic activity. For instance, when constructing high-rise buildings in central Malaysia Kuala Lumpur engineers rely on geological reports to determine pile depths. A geologist must interpret data from boreholes to recommend foundation types that can support massive loads while resisting differential settlement. This shift signifies a broader trend where the geologist acts as a consultant for urban planners, ensuring that development plans are grounded in scientific reality rather than optimistic assumptions.</w:t>
      </w:r>
    </w:p>
    <w:bookmarkEnd w:id="23"/>
    <w:bookmarkStart w:id="24" w:name="mitigating-natural-hazards"/>
    <w:p>
      <w:pPr>
        <w:pStyle w:val="Heading2"/>
      </w:pPr>
      <w:r>
        <w:t xml:space="preserve">4. Mitigating Natural Hazards</w:t>
      </w:r>
    </w:p>
    <w:p>
      <w:pPr>
        <w:pStyle w:val="FirstParagraph"/>
      </w:pPr>
      <w:r>
        <w:t xml:space="preserve">Risk mitigation is another critical area where the geologist adds value to Malaysia Kuala Lumpur. The region is prone to flash floods and landslides, exacerbated by urbanization that reduces natural permeability. Geologists play a pivotal role in identifying landslide-prone areas on the outskirts of Malaysia Kuala Lumpur and advising on zoning laws to prevent construction in hazardous zones.</w:t>
      </w:r>
    </w:p>
    <w:p>
      <w:pPr>
        <w:pStyle w:val="BodyText"/>
      </w:pPr>
      <w:r>
        <w:t xml:space="preserve">Additionally, the issue of land subsidence is gaining attention in Malaysia Kuala Lumpur due to excessive groundwater extraction. Geologists monitor aquifer levels and advise municipalities on sustainable water management practices. By providing early warnings and scientific data, geologists help protect the infrastructure of Malaysia Kuala Lumpur from long-term degradation caused by sinking ground.</w:t>
      </w:r>
    </w:p>
    <w:bookmarkEnd w:id="24"/>
    <w:bookmarkStart w:id="25" w:name="Xa647aea48943cf6d5aff0b1f0917ee920c7952d"/>
    <w:p>
      <w:pPr>
        <w:pStyle w:val="Heading2"/>
      </w:pPr>
      <w:r>
        <w:t xml:space="preserve">5. Sustainability and Environmental Stewardship</w:t>
      </w:r>
    </w:p>
    <w:p>
      <w:pPr>
        <w:pStyle w:val="FirstParagraph"/>
      </w:pPr>
      <w:r>
        <w:t xml:space="preserve">In the 21st century, sustainability is a core component of geological practice. In Malaysia Kuala Lumpur, green building standards are becoming mandatory for new developments. Geologists contribute to this by assessing the environmental impact of construction activities and recommending methods to minimize soil erosion and sediment pollution in local waterways.</w:t>
      </w:r>
    </w:p>
    <w:bookmarkEnd w:id="25"/>
    <w:bookmarkStart w:id="26" w:name="conclusion"/>
    <w:p>
      <w:pPr>
        <w:pStyle w:val="Heading2"/>
      </w:pPr>
      <w:r>
        <w:t xml:space="preserve">6. Conclusion</w:t>
      </w:r>
    </w:p>
    <w:p>
      <w:pPr>
        <w:pStyle w:val="FirstParagraph"/>
      </w:pPr>
      <w:r>
        <w:t xml:space="preserve">The role of the geologist has evolved significantly, particularly within the bustling metropolis of Malaysia Kuala Lumpur. No longer confined to mines and laboratories, today’s geologist is an integral part of the urban ecosystem. They provide essential data that informs construction, mitigates natural hazards, and promotes environmental sustainability.</w:t>
      </w:r>
    </w:p>
    <w:p>
      <w:pPr>
        <w:pStyle w:val="BodyText"/>
      </w:pPr>
      <w:r>
        <w:t xml:space="preserve">As Malaysia Kuala Lumpur continues to grow vertically and horizontally, the demand for skilled geologists will only increase. The future success of urban development in this region depends on our ability to listen to the earth. By bridging traditional geological knowledge with modern engineering needs, we ensure that Malaysia Kuala Lumpur remains a resilient, safe, and sustainable city for generations to come.</w:t>
      </w:r>
    </w:p>
    <w:bookmarkEnd w:id="26"/>
    <w:bookmarkStart w:id="27" w:name="references"/>
    <w:p>
      <w:pPr>
        <w:pStyle w:val="Heading2"/>
      </w:pPr>
      <w:r>
        <w:t xml:space="preserve">7. References</w:t>
      </w:r>
    </w:p>
    <w:p>
      <w:pPr>
        <w:pStyle w:val="FirstParagraph"/>
      </w:pPr>
      <w:r>
        <w:t xml:space="preserve">(Note: In a formal conference submission, detailed citations would be listed here following IEEE or APA format. For the purpose of this document structure, we acknowledge the reliance on local geological surveys from the Geological Survey Department of Malaysia and urban development reports from Kuala Lumpur City Hall.)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Geologist in Modern Malaysia Kuala Lumpur: Bridging Traditional Mineralogy with Urban Sustainability</dc:title>
  <dc:creator/>
  <dc:language>en</dc:language>
  <cp:keywords/>
  <dcterms:created xsi:type="dcterms:W3CDTF">2026-07-29T02:05:29Z</dcterms:created>
  <dcterms:modified xsi:type="dcterms:W3CDTF">2026-07-29T02:05:29Z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