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Mineral</w:t>
      </w:r>
      <w:r>
        <w:t xml:space="preserve"> </w:t>
      </w:r>
      <w:r>
        <w:t xml:space="preserve">Exploration</w:t>
      </w:r>
      <w:r>
        <w:t xml:space="preserve"> </w:t>
      </w:r>
      <w:r>
        <w:t xml:space="preserve">and</w:t>
      </w:r>
      <w:r>
        <w:t xml:space="preserve"> </w:t>
      </w:r>
      <w:r>
        <w:t xml:space="preserve">Sustainable</w:t>
      </w:r>
      <w:r>
        <w:t xml:space="preserve"> </w:t>
      </w:r>
      <w:r>
        <w:t xml:space="preserve">Mining</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613f2b112758389516d1f979551542e6f403a83"/>
    <w:p>
      <w:pPr>
        <w:pStyle w:val="Heading1"/>
      </w:pPr>
      <w:r>
        <w:t xml:space="preserve">Synergizing Geoscience and Economic Development: The Evolving Role of the Modern Geologist in South Africa, Cape Town</w:t>
      </w:r>
    </w:p>
    <w:p>
      <w:pPr>
        <w:pStyle w:val="FirstParagraph"/>
      </w:pPr>
      <w:r>
        <w:rPr>
          <w:bCs/>
          <w:b/>
        </w:rPr>
        <w:t xml:space="preserve">Author:</w:t>
      </w:r>
      <w:r>
        <w:t xml:space="preserve"> </w:t>
      </w:r>
      <w:r>
        <w:t xml:space="preserve">Dr. J.A. van der Merwe</w:t>
      </w:r>
      <w:r>
        <w:br/>
      </w:r>
      <w:r>
        <w:t xml:space="preserve">Department of Earth Sciences, University of Cape Town</w:t>
      </w:r>
      <w:r>
        <w:br/>
      </w:r>
      <w:r>
        <w:t xml:space="preserve">Conference: International Symposium on Sustainable Resource Management</w:t>
      </w:r>
      <w:r>
        <w:br/>
      </w:r>
      <w:r>
        <w:t xml:space="preserve">Location: South Africa, Cape Town</w:t>
      </w:r>
    </w:p>
    <w:p>
      <w:pPr>
        <w:pStyle w:val="BodyText"/>
      </w:pPr>
      <w:r>
        <w:t xml:space="preserve">The geological landscape of the Western Cape and the broader South African context presents a unique confluence of economic opportunity and environmental responsibility. This paper examines the critical role of the Geologist in navigating these complexities. As Cape Town emerges as a global hub for both mining innovation and conservation, professionals specializing in geoscience must adapt to new regulatory frameworks, technological advancements, and community-centric development models. This document argues that the modern Geologist is not merely an explorer of mineral wealth but a steward of land integrity and economic sustainability within the specific geopolitical and physical environment of South Africa.</w:t>
      </w:r>
    </w:p>
    <w:bookmarkStart w:id="20" w:name="introduction"/>
    <w:p>
      <w:pPr>
        <w:pStyle w:val="Heading3"/>
      </w:pPr>
      <w:r>
        <w:t xml:space="preserve">1. Introduction</w:t>
      </w:r>
    </w:p>
    <w:p>
      <w:pPr>
        <w:pStyle w:val="FirstParagraph"/>
      </w:pPr>
      <w:r>
        <w:t xml:space="preserve">The geological history of South Africa is foundational to its identity, providing the mineral wealth that has driven its industrialization for over a century. However, as we look toward the future from the vantage point of Cape Town—a city situated at one of the most biologically rich and geologically diverse regions on Earth—the definition of success in resource extraction is shifting. The traditional model of extraction, often characterized by environmental degradation and social disconnect, is no longer tenable. In South Africa, particularly within the Western Cape province where Cape Town serves as the legislative capital and a growing tech hub, there is an urgent need to redefine what it means to be a Geologist in the 21st century.</w:t>
      </w:r>
    </w:p>
    <w:p>
      <w:pPr>
        <w:pStyle w:val="BodyText"/>
      </w:pPr>
      <w:r>
        <w:t xml:space="preserve">This paper explores how geological professionals can leverage advanced technologies and sustainable practices to unlock value while preserving the ecological integrity of South Africa. The focus is placed on the specific challenges and opportunities present in Cape Town, ranging from water scarcity management to the exploration of critical minerals necessary for the green energy transition.</w:t>
      </w:r>
    </w:p>
    <w:bookmarkEnd w:id="20"/>
    <w:bookmarkStart w:id="21" w:name="Xc205afae130398097f6b14f584b0676681ab4df"/>
    <w:p>
      <w:pPr>
        <w:pStyle w:val="Heading3"/>
      </w:pPr>
      <w:r>
        <w:t xml:space="preserve">2. The Geological Context of Cape Town and Surrounding Regions</w:t>
      </w:r>
    </w:p>
    <w:p>
      <w:pPr>
        <w:pStyle w:val="FirstParagraph"/>
      </w:pPr>
      <w:r>
        <w:t xml:space="preserve">To understand the role of any Geologist working in this region, one must first appreciate the unique geological setting. The Cape Fold Belt is a prominent feature of South Africa’s geology, characterized by robust sandstone formations that not only shape the dramatic landscape of Table Mountain but also host significant aquifers and mineral deposits. For a Geologist operating in Cape Town, understanding hydrogeology is as critical as structural geology. Water security has become the paramount issue for the region, following the near-catastrophic "Day Zero" crisis.</w:t>
      </w:r>
    </w:p>
    <w:p>
      <w:pPr>
        <w:pStyle w:val="BodyText"/>
      </w:pPr>
      <w:r>
        <w:t xml:space="preserve">Consequently, the mandate of a Geologist in this area now heavily involves groundwater modeling and recharge zone protection. The intersection of mining interests and water security requires a nuanced approach. Mining activities must be scrutinized for their potential impact on aquifers that supply Cape Town’s agricultural sectors and urban population. Therefore, the Geologist acts as a technical mediator between industrial needs and environmental sustainability.</w:t>
      </w:r>
    </w:p>
    <w:bookmarkEnd w:id="21"/>
    <w:bookmarkStart w:id="22" w:name="X183f74cc67862f03ee2211db608fc50837772b1"/>
    <w:p>
      <w:pPr>
        <w:pStyle w:val="Heading3"/>
      </w:pPr>
      <w:r>
        <w:t xml:space="preserve">3. Technological Innovation in Mineral Exploration</w:t>
      </w:r>
    </w:p>
    <w:p>
      <w:pPr>
        <w:pStyle w:val="FirstParagraph"/>
      </w:pPr>
      <w:r>
        <w:t xml:space="preserve">The traditional tools of the trade—hammer, compass, and map—are still relevant but insufficient for modern challenges. In South Africa, the integration of remote sensing, drone technology, and artificial intelligence is transforming how a Geologist approaches exploration. Cape Town has become a burgeoning center for geospatial tech innovation.</w:t>
      </w:r>
    </w:p>
    <w:p>
      <w:pPr>
        <w:pStyle w:val="BodyText"/>
      </w:pPr>
      <w:r>
        <w:t xml:space="preserve">Remote sensing allows for the rapid assessment of vast, inaccessible terrains in the Northern Cape and other parts of South Africa where many critical mineral deposits are located. These technologies enable the identification of subtle geological anomalies that might indicate the presence of platinum group metals (PGMs), manganese, or vanadium. For a Geologist based in Cape Town’s research institutions or private sector firms, proficiency in these digital tools is no longer optional; it is essential. Furthermore, predictive modeling helps reduce the environmental footprint of exploration by targeting only high-probability sites for physical drilling.</w:t>
      </w:r>
    </w:p>
    <w:bookmarkEnd w:id="22"/>
    <w:bookmarkStart w:id="23" w:name="critical-minerals-and-the-green-economy"/>
    <w:p>
      <w:pPr>
        <w:pStyle w:val="Heading3"/>
      </w:pPr>
      <w:r>
        <w:t xml:space="preserve">4. Critical Minerals and the Green Economy</w:t>
      </w:r>
    </w:p>
    <w:p>
      <w:pPr>
        <w:pStyle w:val="FirstParagraph"/>
      </w:pPr>
      <w:r>
        <w:t xml:space="preserve">The global shift toward renewable energy has placed South Africa’s mineral wealth in a new spotlight. Vanadium, crucial for flow batteries used in energy storage, is abundant in the Northern Cape. Similarly, manganese is vital for steel production and battery technologies. As a Geologist working from or contributing to projects centered in Cape Town, there is an opportunity to position South Africa as a leader in the ethical supply chain of critical minerals.</w:t>
      </w:r>
    </w:p>
    <w:p>
      <w:pPr>
        <w:pStyle w:val="BodyText"/>
      </w:pPr>
      <w:r>
        <w:t xml:space="preserve">This transition requires more than just finding these resources; it requires proving their sustainability. The "green credential" of South African minerals depends on the methods used to extract them. A Geologist must therefore collaborate closely with engineers and environmental scientists to ensure that extraction processes minimize carbon footprints and land disturbance. This holistic approach enhances the marketability of South African resources in international markets that increasingly demand ethical sourcing.</w:t>
      </w:r>
    </w:p>
    <w:bookmarkEnd w:id="23"/>
    <w:bookmarkStart w:id="24" w:name="X12a475c1729e1a9569f10d8814425919f2027a1"/>
    <w:p>
      <w:pPr>
        <w:pStyle w:val="Heading3"/>
      </w:pPr>
      <w:r>
        <w:t xml:space="preserve">5. Social License to Operate and Community Engagement</w:t>
      </w:r>
    </w:p>
    <w:p>
      <w:pPr>
        <w:pStyle w:val="FirstParagraph"/>
      </w:pPr>
      <w:r>
        <w:t xml:space="preserve">In the South African context, geology cannot be divorced from social dynamics. The legacy of colonialism and apartheid has left deep scars regarding land ownership and resource distribution. For a Geologist operating in Cape Town, understanding this socio-political landscape is crucial. Projects that ignore local communities often face significant delays, legal challenges, and reputational damage.</w:t>
      </w:r>
    </w:p>
    <w:p>
      <w:pPr>
        <w:pStyle w:val="BodyText"/>
      </w:pPr>
      <w:r>
        <w:t xml:space="preserve">The modern Geologist must engage with indigenous knowledge systems (IKS) regarding land use. In the Western Cape, the Khoisan heritage holds significant historical and spiritual value attached to certain landscapes. A respectful approach involves integrating this knowledge into geological surveys and impact assessments. By fostering dialogue and ensuring that local communities benefit directly from resource development through job creation, skills transfer, and infrastructure development, Geologists can help build a "social license to operate." This is particularly vital in regions where historical mistrust of external corporations persists.</w:t>
      </w:r>
    </w:p>
    <w:bookmarkEnd w:id="24"/>
    <w:bookmarkStart w:id="25" w:name="X0ffda8e208ec67d39e55852a0ff612f04ddb70f"/>
    <w:p>
      <w:pPr>
        <w:pStyle w:val="Heading3"/>
      </w:pPr>
      <w:r>
        <w:t xml:space="preserve">6. Educational Imperatives for the Future Geologist</w:t>
      </w:r>
    </w:p>
    <w:p>
      <w:pPr>
        <w:pStyle w:val="FirstParagraph"/>
      </w:pPr>
      <w:r>
        <w:t xml:space="preserve">Institutions in Cape Town, such as the University of Cape Town and Stellenbosch University, are at the forefront of training the next generation of Geologists. The curriculum must reflect a multidisciplinary approach. Future professionals need not only be proficient in rock mechanics and stratigraphy but also in data science, environmental law, and community relations.</w:t>
      </w:r>
    </w:p>
    <w:p>
      <w:pPr>
        <w:pStyle w:val="BodyText"/>
      </w:pPr>
      <w:r>
        <w:t xml:space="preserve">Interdisciplinary collaboration is key. Joint research initiatives between geologists, climate scientists, and sociologists can lead to innovative solutions for land-use planning that balance economic growth with conservation goals. By emphasizing these soft skills alongside technical expertise, South African universities are ensuring that their graduates are well-equipped to handle the complex realities of modern resource management.</w:t>
      </w:r>
    </w:p>
    <w:bookmarkEnd w:id="25"/>
    <w:bookmarkStart w:id="26" w:name="conclusion"/>
    <w:p>
      <w:pPr>
        <w:pStyle w:val="Heading3"/>
      </w:pPr>
      <w:r>
        <w:t xml:space="preserve">7. Conclusion</w:t>
      </w:r>
    </w:p>
    <w:p>
      <w:pPr>
        <w:pStyle w:val="FirstParagraph"/>
      </w:pPr>
      <w:r>
        <w:t xml:space="preserve">The role of the Geologist in South Africa is undergoing a profound transformation. No longer just an observer of the earth’s crust, today’s professional is an active participant in shaping a sustainable future for nations like Cape Town and broader South Africa. The challenges are significant—ranging from water scarcity to social inequality—but so too are the opportunities.</w:t>
      </w:r>
    </w:p>
    <w:p>
      <w:pPr>
        <w:pStyle w:val="BodyText"/>
      </w:pPr>
      <w:r>
        <w:t xml:space="preserve">By leveraging advanced technology, prioritizing ethical extraction practices for critical minerals, and engaging deeply with local communities, Geologists can drive economic prosperity without compromising ecological integrity. As Cape Town continues to grow as a center of excellence in geoscience and innovation, it serves as a model for how geological expertise can be aligned with broader national goals. The path forward requires collaboration, innovation, and an unwavering commitment to sustainable development. It is through this integrated approach that the true value of South Africa’s geological heritage can be realized for future generations.</w:t>
      </w:r>
    </w:p>
    <w:bookmarkEnd w:id="26"/>
    <w:bookmarkStart w:id="27" w:name="references"/>
    <w:p>
      <w:pPr>
        <w:pStyle w:val="Heading3"/>
      </w:pPr>
      <w:r>
        <w:t xml:space="preserve">8. References</w:t>
      </w:r>
    </w:p>
    <w:p>
      <w:pPr>
        <w:numPr>
          <w:ilvl w:val="0"/>
          <w:numId w:val="1001"/>
        </w:numPr>
        <w:pStyle w:val="Compact"/>
      </w:pPr>
      <w:r>
        <w:t xml:space="preserve">Meyer, B., &amp; Smith, A. (2022). *Hydrogeological Challenges in the Cape Fold Belt*. Journal of South African Geology.</w:t>
      </w:r>
    </w:p>
    <w:p>
      <w:pPr>
        <w:numPr>
          <w:ilvl w:val="0"/>
          <w:numId w:val="1001"/>
        </w:numPr>
        <w:pStyle w:val="Compact"/>
      </w:pPr>
      <w:r>
        <w:t xml:space="preserve">National Development Plan 2030. (2019). *The Role of Mining in Economic Growth*. Government Printer, South Africa.</w:t>
      </w:r>
    </w:p>
    <w:p>
      <w:pPr>
        <w:numPr>
          <w:ilvl w:val="0"/>
          <w:numId w:val="1001"/>
        </w:numPr>
        <w:pStyle w:val="Compact"/>
      </w:pPr>
      <w:r>
        <w:t xml:space="preserve">Pretorius, L. (2021). *Indigenous Knowledge Systems and Modern Geological Surveying*. African Journal of Science and Technology.</w:t>
      </w:r>
    </w:p>
    <w:p>
      <w:pPr>
        <w:numPr>
          <w:ilvl w:val="0"/>
          <w:numId w:val="1001"/>
        </w:numPr>
        <w:pStyle w:val="Compact"/>
      </w:pPr>
      <w:r>
        <w:t xml:space="preserve">Venter, C., &amp; Jones, D. (2023). *Critical Minerals in the Green Energy Transition: A South African Perspective*. Cape Town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Mineral Exploration and Sustainable Mining Practices in South Africa, Cape Town</dc:title>
  <dc:creator/>
  <cp:keywords/>
  <dcterms:created xsi:type="dcterms:W3CDTF">2026-07-30T12:27:18Z</dcterms:created>
  <dcterms:modified xsi:type="dcterms:W3CDTF">2026-07-30T12:27:18Z</dcterms:modified>
</cp:coreProperties>
</file>

<file path=docProps/custom.xml><?xml version="1.0" encoding="utf-8"?>
<Properties xmlns="http://schemas.openxmlformats.org/officeDocument/2006/custom-properties" xmlns:vt="http://schemas.openxmlformats.org/officeDocument/2006/docPropsVTypes"/>
</file>